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0" w:type="dxa"/>
        <w:tblLook w:val="00A0" w:firstRow="1" w:lastRow="0" w:firstColumn="1" w:lastColumn="0" w:noHBand="0" w:noVBand="0"/>
      </w:tblPr>
      <w:tblGrid>
        <w:gridCol w:w="5353"/>
        <w:gridCol w:w="5097"/>
      </w:tblGrid>
      <w:tr w:rsidR="003D349B" w:rsidRPr="00B437C7" w:rsidTr="00BF58D6">
        <w:tc>
          <w:tcPr>
            <w:tcW w:w="5353" w:type="dxa"/>
          </w:tcPr>
          <w:p w:rsidR="003D349B" w:rsidRPr="00B437C7" w:rsidRDefault="0081701E" w:rsidP="00B437C7">
            <w:pPr>
              <w:tabs>
                <w:tab w:val="left" w:pos="3119"/>
              </w:tabs>
              <w:spacing w:after="0" w:line="240" w:lineRule="auto"/>
              <w:jc w:val="center"/>
              <w:rPr>
                <w:rFonts w:ascii="Arial" w:hAnsi="Arial" w:cs="Arial"/>
                <w:noProof/>
                <w:color w:val="000000"/>
                <w:sz w:val="24"/>
                <w:szCs w:val="24"/>
                <w:lang w:eastAsia="ru-RU"/>
              </w:rPr>
            </w:pPr>
            <w:r>
              <w:rPr>
                <w:rFonts w:ascii="Arial" w:hAnsi="Arial" w:cs="Arial"/>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4pt;height:124.8pt">
                  <v:imagedata r:id="rId7" o:title="MAI LOGO VARS-06" croptop="8955f" cropbottom="10653f" cropleft="10465f" cropright="8636f"/>
                </v:shape>
              </w:pict>
            </w:r>
          </w:p>
        </w:tc>
        <w:tc>
          <w:tcPr>
            <w:tcW w:w="5097" w:type="dxa"/>
          </w:tcPr>
          <w:p w:rsidR="003D349B" w:rsidRPr="00B437C7" w:rsidRDefault="0081701E" w:rsidP="00B437C7">
            <w:pPr>
              <w:tabs>
                <w:tab w:val="left" w:pos="2751"/>
              </w:tabs>
              <w:spacing w:after="0" w:line="240" w:lineRule="auto"/>
              <w:jc w:val="center"/>
              <w:rPr>
                <w:rFonts w:ascii="Arial" w:hAnsi="Arial" w:cs="Arial"/>
                <w:noProof/>
                <w:color w:val="000000"/>
                <w:sz w:val="24"/>
                <w:szCs w:val="24"/>
                <w:lang w:eastAsia="ru-RU"/>
              </w:rPr>
            </w:pPr>
            <w:r>
              <w:rPr>
                <w:rFonts w:ascii="Arial" w:hAnsi="Arial" w:cs="Arial"/>
                <w:noProof/>
                <w:color w:val="000000"/>
                <w:sz w:val="24"/>
                <w:szCs w:val="24"/>
                <w:lang w:eastAsia="ru-RU"/>
              </w:rPr>
              <w:pict>
                <v:shape id="Рисунок 2" o:spid="_x0000_i1026" type="#_x0000_t75" style="width:152.4pt;height:103.8pt;visibility:visible">
                  <v:imagedata r:id="rId8" o:title=""/>
                </v:shape>
              </w:pict>
            </w:r>
          </w:p>
        </w:tc>
      </w:tr>
    </w:tbl>
    <w:p w:rsidR="003D349B" w:rsidRPr="00B437C7" w:rsidRDefault="003D349B" w:rsidP="00B437C7">
      <w:pPr>
        <w:tabs>
          <w:tab w:val="left" w:pos="2751"/>
        </w:tabs>
        <w:spacing w:after="0" w:line="240" w:lineRule="auto"/>
        <w:jc w:val="center"/>
        <w:rPr>
          <w:rFonts w:ascii="Arial" w:hAnsi="Arial" w:cs="Arial"/>
          <w:noProof/>
          <w:color w:val="000000"/>
          <w:sz w:val="24"/>
          <w:szCs w:val="24"/>
          <w:lang w:eastAsia="ru-RU"/>
        </w:rPr>
      </w:pPr>
    </w:p>
    <w:p w:rsidR="008212A4" w:rsidRPr="00B437C7" w:rsidRDefault="00B437C7" w:rsidP="00B437C7">
      <w:pPr>
        <w:spacing w:after="0" w:line="240" w:lineRule="auto"/>
        <w:jc w:val="center"/>
        <w:rPr>
          <w:rFonts w:ascii="Arial" w:hAnsi="Arial" w:cs="Arial"/>
          <w:b/>
          <w:iCs/>
          <w:sz w:val="24"/>
          <w:szCs w:val="24"/>
          <w:lang w:val="kk-KZ"/>
        </w:rPr>
      </w:pPr>
      <w:r w:rsidRPr="00B437C7">
        <w:rPr>
          <w:rFonts w:ascii="Arial" w:hAnsi="Arial" w:cs="Arial"/>
          <w:b/>
          <w:iCs/>
          <w:sz w:val="24"/>
          <w:szCs w:val="24"/>
          <w:lang w:val="en-US"/>
        </w:rPr>
        <w:t>D</w:t>
      </w:r>
      <w:r w:rsidRPr="00B437C7">
        <w:rPr>
          <w:rFonts w:ascii="Arial" w:hAnsi="Arial" w:cs="Arial"/>
          <w:b/>
          <w:iCs/>
          <w:sz w:val="24"/>
          <w:szCs w:val="24"/>
          <w:lang w:val="kk-KZ"/>
        </w:rPr>
        <w:t xml:space="preserve">epartment of culture, archives and documentation of </w:t>
      </w:r>
      <w:r w:rsidRPr="00B437C7">
        <w:rPr>
          <w:rFonts w:ascii="Arial" w:hAnsi="Arial" w:cs="Arial"/>
          <w:b/>
          <w:iCs/>
          <w:sz w:val="24"/>
          <w:szCs w:val="24"/>
          <w:lang w:val="en-US"/>
        </w:rPr>
        <w:t>A</w:t>
      </w:r>
      <w:r w:rsidRPr="00B437C7">
        <w:rPr>
          <w:rFonts w:ascii="Arial" w:hAnsi="Arial" w:cs="Arial"/>
          <w:b/>
          <w:iCs/>
          <w:sz w:val="24"/>
          <w:szCs w:val="24"/>
          <w:lang w:val="kk-KZ"/>
        </w:rPr>
        <w:t>ktobe region</w:t>
      </w:r>
    </w:p>
    <w:p w:rsidR="003D349B" w:rsidRPr="00B437C7" w:rsidRDefault="00B437C7" w:rsidP="00B437C7">
      <w:pPr>
        <w:spacing w:after="0" w:line="240" w:lineRule="auto"/>
        <w:jc w:val="center"/>
        <w:rPr>
          <w:rFonts w:ascii="Arial" w:hAnsi="Arial" w:cs="Arial"/>
          <w:b/>
          <w:iCs/>
          <w:sz w:val="24"/>
          <w:szCs w:val="24"/>
          <w:lang w:val="kk-KZ"/>
        </w:rPr>
      </w:pPr>
      <w:r w:rsidRPr="00B437C7">
        <w:rPr>
          <w:rFonts w:ascii="Arial" w:hAnsi="Arial" w:cs="Arial"/>
          <w:b/>
          <w:iCs/>
          <w:sz w:val="24"/>
          <w:szCs w:val="24"/>
          <w:lang w:val="kk-KZ"/>
        </w:rPr>
        <w:t>Aktobe regional museum of local history</w:t>
      </w:r>
    </w:p>
    <w:p w:rsidR="003D349B" w:rsidRPr="00B437C7" w:rsidRDefault="003D349B" w:rsidP="00B437C7">
      <w:pPr>
        <w:spacing w:after="0" w:line="240" w:lineRule="auto"/>
        <w:jc w:val="center"/>
        <w:rPr>
          <w:rFonts w:ascii="Arial" w:hAnsi="Arial" w:cs="Arial"/>
          <w:b/>
          <w:iCs/>
          <w:sz w:val="24"/>
          <w:szCs w:val="24"/>
          <w:lang w:val="kk-KZ"/>
        </w:rPr>
      </w:pPr>
    </w:p>
    <w:p w:rsidR="008212A4" w:rsidRPr="00B437C7" w:rsidRDefault="00B437C7" w:rsidP="00B437C7">
      <w:pPr>
        <w:tabs>
          <w:tab w:val="left" w:pos="2751"/>
        </w:tabs>
        <w:spacing w:after="0" w:line="240" w:lineRule="auto"/>
        <w:jc w:val="center"/>
        <w:rPr>
          <w:rFonts w:ascii="Arial" w:hAnsi="Arial" w:cs="Arial"/>
          <w:b/>
          <w:sz w:val="24"/>
          <w:szCs w:val="24"/>
          <w:lang w:val="en-US"/>
        </w:rPr>
      </w:pPr>
      <w:r w:rsidRPr="00B437C7">
        <w:rPr>
          <w:rFonts w:ascii="Arial" w:hAnsi="Arial" w:cs="Arial"/>
          <w:b/>
          <w:sz w:val="24"/>
          <w:szCs w:val="24"/>
          <w:lang w:val="en-US"/>
        </w:rPr>
        <w:t>Ministry of science and higher education of the Republic of Kazakhstan</w:t>
      </w:r>
    </w:p>
    <w:p w:rsidR="008212A4" w:rsidRPr="00B437C7" w:rsidRDefault="00B437C7" w:rsidP="00B437C7">
      <w:pPr>
        <w:tabs>
          <w:tab w:val="left" w:pos="2751"/>
        </w:tabs>
        <w:spacing w:after="0" w:line="240" w:lineRule="auto"/>
        <w:jc w:val="center"/>
        <w:rPr>
          <w:rFonts w:ascii="Arial" w:hAnsi="Arial" w:cs="Arial"/>
          <w:b/>
          <w:sz w:val="24"/>
          <w:szCs w:val="24"/>
          <w:lang w:val="en-US"/>
        </w:rPr>
      </w:pPr>
      <w:r w:rsidRPr="00B437C7">
        <w:rPr>
          <w:rFonts w:ascii="Arial" w:hAnsi="Arial" w:cs="Arial"/>
          <w:b/>
          <w:sz w:val="24"/>
          <w:szCs w:val="24"/>
          <w:lang w:val="en-US"/>
        </w:rPr>
        <w:t>Committee of science</w:t>
      </w:r>
    </w:p>
    <w:p w:rsidR="003D349B" w:rsidRPr="00B437C7" w:rsidRDefault="00B437C7" w:rsidP="00B437C7">
      <w:pPr>
        <w:tabs>
          <w:tab w:val="left" w:pos="2751"/>
        </w:tabs>
        <w:spacing w:after="0" w:line="240" w:lineRule="auto"/>
        <w:jc w:val="center"/>
        <w:rPr>
          <w:rFonts w:ascii="Arial" w:hAnsi="Arial" w:cs="Arial"/>
          <w:b/>
          <w:sz w:val="24"/>
          <w:szCs w:val="24"/>
          <w:lang w:val="en-US"/>
        </w:rPr>
      </w:pPr>
      <w:r w:rsidRPr="00B437C7">
        <w:rPr>
          <w:rFonts w:ascii="Arial" w:hAnsi="Arial" w:cs="Arial"/>
          <w:b/>
          <w:sz w:val="24"/>
          <w:szCs w:val="24"/>
          <w:lang w:val="en-US"/>
        </w:rPr>
        <w:t>Margulan institute of archaeology</w:t>
      </w:r>
    </w:p>
    <w:p w:rsidR="003B307B" w:rsidRPr="00B437C7" w:rsidRDefault="003B307B" w:rsidP="00B437C7">
      <w:pPr>
        <w:pStyle w:val="msonormalmailrucssattributepostfixmailrucssattributepostfix"/>
        <w:shd w:val="clear" w:color="auto" w:fill="FFFFFF"/>
        <w:spacing w:before="0" w:beforeAutospacing="0" w:after="0" w:afterAutospacing="0"/>
        <w:jc w:val="center"/>
        <w:rPr>
          <w:rFonts w:ascii="Arial" w:hAnsi="Arial" w:cs="Arial"/>
          <w:color w:val="000000"/>
          <w:lang w:val="en-US"/>
        </w:rPr>
      </w:pPr>
    </w:p>
    <w:p w:rsidR="00B437C7" w:rsidRPr="00B437C7" w:rsidRDefault="00B437C7" w:rsidP="00B437C7">
      <w:pPr>
        <w:pStyle w:val="msonormalmailrucssattributepostfixmailrucssattributepostfix"/>
        <w:shd w:val="clear" w:color="auto" w:fill="FFFFFF"/>
        <w:spacing w:before="0" w:beforeAutospacing="0" w:after="0" w:afterAutospacing="0"/>
        <w:jc w:val="center"/>
        <w:rPr>
          <w:rFonts w:ascii="Arial" w:hAnsi="Arial" w:cs="Arial"/>
          <w:color w:val="000000"/>
          <w:lang w:val="en-US"/>
        </w:rPr>
      </w:pPr>
    </w:p>
    <w:p w:rsidR="003D349B" w:rsidRPr="00B437C7" w:rsidRDefault="008212A4" w:rsidP="00B437C7">
      <w:pPr>
        <w:pStyle w:val="msonormalmailrucssattributepostfixmailrucssattributepostfix"/>
        <w:shd w:val="clear" w:color="auto" w:fill="FFFFFF"/>
        <w:spacing w:before="0" w:beforeAutospacing="0" w:after="0" w:afterAutospacing="0"/>
        <w:jc w:val="center"/>
        <w:rPr>
          <w:rFonts w:ascii="Arial" w:hAnsi="Arial" w:cs="Arial"/>
          <w:color w:val="000000"/>
          <w:lang w:val="en-US"/>
        </w:rPr>
      </w:pPr>
      <w:r w:rsidRPr="00B437C7">
        <w:rPr>
          <w:rFonts w:ascii="Arial" w:hAnsi="Arial" w:cs="Arial"/>
          <w:color w:val="000000"/>
          <w:lang w:val="en-US"/>
        </w:rPr>
        <w:t xml:space="preserve">INFORMATION </w:t>
      </w:r>
      <w:r w:rsidR="007A7F28" w:rsidRPr="00B437C7">
        <w:rPr>
          <w:rFonts w:ascii="Arial" w:hAnsi="Arial" w:cs="Arial"/>
          <w:color w:val="000000"/>
          <w:lang w:val="en-US"/>
        </w:rPr>
        <w:t>LETTER</w:t>
      </w:r>
    </w:p>
    <w:p w:rsidR="00E73AD5" w:rsidRDefault="00E73AD5" w:rsidP="00B437C7">
      <w:pPr>
        <w:pStyle w:val="msonormalmailrucssattributepostfixmailrucssattributepostfix"/>
        <w:shd w:val="clear" w:color="auto" w:fill="FFFFFF"/>
        <w:spacing w:before="0" w:beforeAutospacing="0" w:after="0" w:afterAutospacing="0"/>
        <w:jc w:val="center"/>
        <w:rPr>
          <w:rFonts w:ascii="Arial" w:hAnsi="Arial" w:cs="Arial"/>
          <w:color w:val="000000"/>
          <w:lang w:val="en-US"/>
        </w:rPr>
      </w:pPr>
    </w:p>
    <w:p w:rsidR="00B437C7" w:rsidRPr="00B437C7" w:rsidRDefault="00B437C7" w:rsidP="00B437C7">
      <w:pPr>
        <w:pStyle w:val="msonormalmailrucssattributepostfixmailrucssattributepostfix"/>
        <w:shd w:val="clear" w:color="auto" w:fill="FFFFFF"/>
        <w:spacing w:before="0" w:beforeAutospacing="0" w:after="0" w:afterAutospacing="0"/>
        <w:jc w:val="center"/>
        <w:rPr>
          <w:rFonts w:ascii="Arial" w:hAnsi="Arial" w:cs="Arial"/>
          <w:color w:val="000000"/>
          <w:lang w:val="en-US"/>
        </w:rPr>
      </w:pPr>
    </w:p>
    <w:p w:rsidR="003D349B" w:rsidRPr="00B437C7" w:rsidRDefault="008212A4" w:rsidP="00B437C7">
      <w:pPr>
        <w:spacing w:after="0" w:line="240" w:lineRule="auto"/>
        <w:jc w:val="center"/>
        <w:rPr>
          <w:rFonts w:ascii="Arial" w:hAnsi="Arial" w:cs="Arial"/>
          <w:b/>
          <w:sz w:val="24"/>
          <w:szCs w:val="24"/>
          <w:lang w:val="kk-KZ"/>
        </w:rPr>
      </w:pPr>
      <w:r w:rsidRPr="00B437C7">
        <w:rPr>
          <w:rFonts w:ascii="Arial" w:hAnsi="Arial" w:cs="Arial"/>
          <w:b/>
          <w:sz w:val="24"/>
          <w:szCs w:val="24"/>
          <w:lang w:val="kk-KZ"/>
        </w:rPr>
        <w:t>Dear colleagues</w:t>
      </w:r>
      <w:r w:rsidR="003D349B" w:rsidRPr="00B437C7">
        <w:rPr>
          <w:rFonts w:ascii="Arial" w:hAnsi="Arial" w:cs="Arial"/>
          <w:b/>
          <w:sz w:val="24"/>
          <w:szCs w:val="24"/>
          <w:lang w:val="kk-KZ"/>
        </w:rPr>
        <w:t>!</w:t>
      </w:r>
    </w:p>
    <w:p w:rsidR="00E73AD5" w:rsidRPr="00B437C7" w:rsidRDefault="00E73AD5" w:rsidP="00B437C7">
      <w:pPr>
        <w:spacing w:after="0" w:line="240" w:lineRule="auto"/>
        <w:jc w:val="center"/>
        <w:rPr>
          <w:rFonts w:ascii="Arial" w:hAnsi="Arial" w:cs="Arial"/>
          <w:b/>
          <w:sz w:val="24"/>
          <w:szCs w:val="24"/>
          <w:lang w:val="kk-KZ"/>
        </w:rPr>
      </w:pPr>
    </w:p>
    <w:p w:rsidR="003D349B" w:rsidRPr="00B437C7" w:rsidRDefault="007A7F28" w:rsidP="00B437C7">
      <w:pPr>
        <w:spacing w:after="0" w:line="240" w:lineRule="auto"/>
        <w:ind w:firstLine="567"/>
        <w:jc w:val="both"/>
        <w:rPr>
          <w:rFonts w:ascii="Arial" w:hAnsi="Arial" w:cs="Arial"/>
          <w:sz w:val="24"/>
          <w:szCs w:val="24"/>
          <w:lang w:val="en-US"/>
        </w:rPr>
      </w:pPr>
      <w:r w:rsidRPr="00B437C7">
        <w:rPr>
          <w:rFonts w:ascii="Arial" w:hAnsi="Arial" w:cs="Arial"/>
          <w:sz w:val="24"/>
          <w:szCs w:val="24"/>
          <w:lang w:val="en-US"/>
        </w:rPr>
        <w:t xml:space="preserve">We invite you to take part in the International scientific and practical Conference </w:t>
      </w:r>
      <w:r w:rsidRPr="00B437C7">
        <w:rPr>
          <w:rFonts w:ascii="Arial" w:hAnsi="Arial" w:cs="Arial"/>
          <w:b/>
          <w:sz w:val="24"/>
          <w:szCs w:val="24"/>
          <w:lang w:val="en-US"/>
        </w:rPr>
        <w:t>"Steppe tribes on the eve of the Great Migration of Peoples"</w:t>
      </w:r>
      <w:r w:rsidRPr="00B437C7">
        <w:rPr>
          <w:rFonts w:ascii="Arial" w:hAnsi="Arial" w:cs="Arial"/>
          <w:sz w:val="24"/>
          <w:szCs w:val="24"/>
          <w:lang w:val="en-US"/>
        </w:rPr>
        <w:t xml:space="preserve">, which is scheduled for </w:t>
      </w:r>
      <w:r w:rsidR="00FD3F4F" w:rsidRPr="00FD3F4F">
        <w:rPr>
          <w:rFonts w:ascii="Arial" w:hAnsi="Arial" w:cs="Arial"/>
          <w:sz w:val="24"/>
          <w:szCs w:val="24"/>
          <w:highlight w:val="yellow"/>
          <w:lang w:val="en-US"/>
        </w:rPr>
        <w:t>November</w:t>
      </w:r>
      <w:r w:rsidR="00FD3F4F" w:rsidRPr="00FD3F4F">
        <w:rPr>
          <w:rFonts w:ascii="Arial" w:hAnsi="Arial" w:cs="Arial"/>
          <w:sz w:val="24"/>
          <w:szCs w:val="24"/>
          <w:lang w:val="en-US"/>
        </w:rPr>
        <w:t xml:space="preserve"> </w:t>
      </w:r>
      <w:r w:rsidR="00061663" w:rsidRPr="00061663">
        <w:rPr>
          <w:rFonts w:ascii="Arial" w:hAnsi="Arial" w:cs="Arial"/>
          <w:sz w:val="24"/>
          <w:szCs w:val="24"/>
          <w:highlight w:val="yellow"/>
          <w:lang w:val="en-US"/>
        </w:rPr>
        <w:t>23</w:t>
      </w:r>
      <w:r w:rsidRPr="00061663">
        <w:rPr>
          <w:rFonts w:ascii="Arial" w:hAnsi="Arial" w:cs="Arial"/>
          <w:sz w:val="24"/>
          <w:szCs w:val="24"/>
          <w:highlight w:val="yellow"/>
          <w:lang w:val="en-US"/>
        </w:rPr>
        <w:t>-</w:t>
      </w:r>
      <w:r w:rsidR="00061663" w:rsidRPr="00061663">
        <w:rPr>
          <w:rFonts w:ascii="Arial" w:hAnsi="Arial" w:cs="Arial"/>
          <w:sz w:val="24"/>
          <w:szCs w:val="24"/>
          <w:highlight w:val="yellow"/>
          <w:lang w:val="en-US"/>
        </w:rPr>
        <w:t>24</w:t>
      </w:r>
      <w:r w:rsidRPr="00B437C7">
        <w:rPr>
          <w:rFonts w:ascii="Arial" w:hAnsi="Arial" w:cs="Arial"/>
          <w:sz w:val="24"/>
          <w:szCs w:val="24"/>
          <w:lang w:val="en-US"/>
        </w:rPr>
        <w:t>, 2023 in Aktobe.</w:t>
      </w:r>
    </w:p>
    <w:p w:rsidR="00E73AD5" w:rsidRPr="00B437C7" w:rsidRDefault="00E73AD5" w:rsidP="00B437C7">
      <w:pPr>
        <w:spacing w:after="0" w:line="240" w:lineRule="auto"/>
        <w:ind w:firstLine="567"/>
        <w:jc w:val="both"/>
        <w:rPr>
          <w:rFonts w:ascii="Arial" w:hAnsi="Arial" w:cs="Arial"/>
          <w:sz w:val="24"/>
          <w:szCs w:val="24"/>
          <w:lang w:val="en-US"/>
        </w:rPr>
      </w:pPr>
    </w:p>
    <w:p w:rsidR="003D349B" w:rsidRPr="00B437C7" w:rsidRDefault="007A7F28" w:rsidP="00B437C7">
      <w:pPr>
        <w:tabs>
          <w:tab w:val="left" w:pos="993"/>
        </w:tabs>
        <w:spacing w:after="0" w:line="240" w:lineRule="auto"/>
        <w:ind w:firstLine="567"/>
        <w:jc w:val="both"/>
        <w:rPr>
          <w:rFonts w:ascii="Arial" w:hAnsi="Arial" w:cs="Arial"/>
          <w:b/>
          <w:bCs/>
          <w:sz w:val="24"/>
          <w:szCs w:val="24"/>
          <w:lang w:val="en-US"/>
        </w:rPr>
      </w:pPr>
      <w:r w:rsidRPr="00B437C7">
        <w:rPr>
          <w:rFonts w:ascii="Arial" w:hAnsi="Arial" w:cs="Arial"/>
          <w:b/>
          <w:bCs/>
          <w:sz w:val="24"/>
          <w:szCs w:val="24"/>
          <w:lang w:val="en-US"/>
        </w:rPr>
        <w:t>D</w:t>
      </w:r>
      <w:r w:rsidR="00F80013" w:rsidRPr="00B437C7">
        <w:rPr>
          <w:rFonts w:ascii="Arial" w:hAnsi="Arial" w:cs="Arial"/>
          <w:b/>
          <w:bCs/>
          <w:sz w:val="24"/>
          <w:szCs w:val="24"/>
          <w:lang w:val="en-US"/>
        </w:rPr>
        <w:t>irections of the conference</w:t>
      </w:r>
      <w:r w:rsidR="003D349B" w:rsidRPr="00B437C7">
        <w:rPr>
          <w:rFonts w:ascii="Arial" w:hAnsi="Arial" w:cs="Arial"/>
          <w:b/>
          <w:bCs/>
          <w:sz w:val="24"/>
          <w:szCs w:val="24"/>
          <w:lang w:val="en-US"/>
        </w:rPr>
        <w:t>:</w:t>
      </w:r>
    </w:p>
    <w:p w:rsidR="00F80013" w:rsidRPr="00B437C7" w:rsidRDefault="00F80013" w:rsidP="00B437C7">
      <w:pPr>
        <w:pStyle w:val="10"/>
        <w:numPr>
          <w:ilvl w:val="0"/>
          <w:numId w:val="6"/>
        </w:numPr>
        <w:tabs>
          <w:tab w:val="left" w:pos="993"/>
        </w:tabs>
        <w:spacing w:before="0" w:beforeAutospacing="0" w:after="0" w:afterAutospacing="0"/>
        <w:ind w:left="0" w:firstLine="567"/>
        <w:jc w:val="both"/>
        <w:rPr>
          <w:rFonts w:ascii="Arial" w:hAnsi="Arial" w:cs="Arial"/>
          <w:lang w:val="en-US"/>
        </w:rPr>
      </w:pPr>
      <w:r w:rsidRPr="00B437C7">
        <w:rPr>
          <w:rFonts w:ascii="Arial" w:hAnsi="Arial" w:cs="Arial"/>
          <w:lang w:val="en-US"/>
        </w:rPr>
        <w:t>Topical issues of the study of archaeological monuments of the Eurasian steppes of the epoch of the "Great Migration of Peoples";</w:t>
      </w:r>
    </w:p>
    <w:p w:rsidR="00F80013" w:rsidRPr="00B437C7" w:rsidRDefault="00F80013" w:rsidP="00B437C7">
      <w:pPr>
        <w:pStyle w:val="10"/>
        <w:numPr>
          <w:ilvl w:val="0"/>
          <w:numId w:val="6"/>
        </w:numPr>
        <w:tabs>
          <w:tab w:val="left" w:pos="993"/>
        </w:tabs>
        <w:spacing w:before="0" w:beforeAutospacing="0" w:after="0" w:afterAutospacing="0"/>
        <w:ind w:left="0" w:firstLine="567"/>
        <w:jc w:val="both"/>
        <w:rPr>
          <w:rFonts w:ascii="Arial" w:hAnsi="Arial" w:cs="Arial"/>
          <w:lang w:val="en-US"/>
        </w:rPr>
      </w:pPr>
      <w:r w:rsidRPr="00B437C7">
        <w:rPr>
          <w:rFonts w:ascii="Arial" w:hAnsi="Arial" w:cs="Arial"/>
          <w:lang w:val="en-US"/>
        </w:rPr>
        <w:t>Archaeological research of monuments of the Late Sarmatian period on the territory of Western Kazakhstan, the Southern Urals and the Volga region;</w:t>
      </w:r>
    </w:p>
    <w:p w:rsidR="00F80013" w:rsidRPr="00B437C7" w:rsidRDefault="00F80013" w:rsidP="00B437C7">
      <w:pPr>
        <w:pStyle w:val="10"/>
        <w:numPr>
          <w:ilvl w:val="0"/>
          <w:numId w:val="6"/>
        </w:numPr>
        <w:tabs>
          <w:tab w:val="left" w:pos="993"/>
        </w:tabs>
        <w:spacing w:before="0" w:beforeAutospacing="0" w:after="0" w:afterAutospacing="0"/>
        <w:ind w:left="0" w:firstLine="567"/>
        <w:jc w:val="both"/>
        <w:rPr>
          <w:rFonts w:ascii="Arial" w:hAnsi="Arial" w:cs="Arial"/>
          <w:lang w:val="en-US"/>
        </w:rPr>
      </w:pPr>
      <w:r w:rsidRPr="00B437C7">
        <w:rPr>
          <w:rFonts w:ascii="Arial" w:hAnsi="Arial" w:cs="Arial"/>
          <w:lang w:val="en-US"/>
        </w:rPr>
        <w:t>Ethnic and socio-cultural processes in the steppes of Eurasia at the end of the I millennium BC – the first half of the I millennium AD;</w:t>
      </w:r>
    </w:p>
    <w:p w:rsidR="00F80013" w:rsidRPr="00B437C7" w:rsidRDefault="00F80013" w:rsidP="00B437C7">
      <w:pPr>
        <w:pStyle w:val="10"/>
        <w:numPr>
          <w:ilvl w:val="0"/>
          <w:numId w:val="6"/>
        </w:numPr>
        <w:tabs>
          <w:tab w:val="left" w:pos="993"/>
        </w:tabs>
        <w:spacing w:before="0" w:beforeAutospacing="0" w:after="0" w:afterAutospacing="0"/>
        <w:ind w:left="0" w:firstLine="567"/>
        <w:jc w:val="both"/>
        <w:rPr>
          <w:rFonts w:ascii="Arial" w:hAnsi="Arial" w:cs="Arial"/>
          <w:lang w:val="en-US"/>
        </w:rPr>
      </w:pPr>
      <w:r w:rsidRPr="00B437C7">
        <w:rPr>
          <w:rFonts w:ascii="Arial" w:hAnsi="Arial" w:cs="Arial"/>
          <w:lang w:val="en-US"/>
        </w:rPr>
        <w:t>Methodological approaches to the ethnocultural identification of antiquities of the e</w:t>
      </w:r>
      <w:r w:rsidR="007A7F28" w:rsidRPr="00B437C7">
        <w:rPr>
          <w:rFonts w:ascii="Arial" w:hAnsi="Arial" w:cs="Arial"/>
          <w:lang w:val="en-US"/>
        </w:rPr>
        <w:t xml:space="preserve">nd of the I millennium BC – </w:t>
      </w:r>
      <w:r w:rsidRPr="00B437C7">
        <w:rPr>
          <w:rFonts w:ascii="Arial" w:hAnsi="Arial" w:cs="Arial"/>
          <w:lang w:val="en-US"/>
        </w:rPr>
        <w:t>first half of the I millennium AD;</w:t>
      </w:r>
    </w:p>
    <w:p w:rsidR="00F80013" w:rsidRPr="00B437C7" w:rsidRDefault="00F80013" w:rsidP="00B437C7">
      <w:pPr>
        <w:pStyle w:val="10"/>
        <w:numPr>
          <w:ilvl w:val="0"/>
          <w:numId w:val="6"/>
        </w:numPr>
        <w:tabs>
          <w:tab w:val="left" w:pos="993"/>
        </w:tabs>
        <w:spacing w:before="0" w:beforeAutospacing="0" w:after="0" w:afterAutospacing="0"/>
        <w:ind w:left="0" w:firstLine="567"/>
        <w:jc w:val="both"/>
        <w:rPr>
          <w:rFonts w:ascii="Arial" w:hAnsi="Arial" w:cs="Arial"/>
          <w:lang w:val="en-US"/>
        </w:rPr>
      </w:pPr>
      <w:r w:rsidRPr="00B437C7">
        <w:rPr>
          <w:rFonts w:ascii="Arial" w:hAnsi="Arial" w:cs="Arial"/>
          <w:lang w:val="en-US"/>
        </w:rPr>
        <w:t>Fine art, beliefs and worldview of the Hunnic tribes according to archaeology and written sources;</w:t>
      </w:r>
    </w:p>
    <w:p w:rsidR="00F80013" w:rsidRPr="00B437C7" w:rsidRDefault="00F80013" w:rsidP="00B437C7">
      <w:pPr>
        <w:pStyle w:val="10"/>
        <w:numPr>
          <w:ilvl w:val="0"/>
          <w:numId w:val="6"/>
        </w:numPr>
        <w:tabs>
          <w:tab w:val="left" w:pos="993"/>
        </w:tabs>
        <w:spacing w:before="0" w:beforeAutospacing="0" w:after="0" w:afterAutospacing="0"/>
        <w:ind w:left="0" w:firstLine="567"/>
        <w:jc w:val="both"/>
        <w:rPr>
          <w:rFonts w:ascii="Arial" w:hAnsi="Arial" w:cs="Arial"/>
          <w:lang w:val="en-US"/>
        </w:rPr>
      </w:pPr>
      <w:r w:rsidRPr="00B437C7">
        <w:rPr>
          <w:rFonts w:ascii="Arial" w:hAnsi="Arial" w:cs="Arial"/>
          <w:lang w:val="en-US"/>
        </w:rPr>
        <w:t>Interdisciplinary research in the study of economic and social networks of the Eurasian steppes at the end of the I millennium BC –</w:t>
      </w:r>
      <w:r w:rsidR="007A7F28" w:rsidRPr="00B437C7">
        <w:rPr>
          <w:rFonts w:ascii="Arial" w:hAnsi="Arial" w:cs="Arial"/>
          <w:lang w:val="en-US"/>
        </w:rPr>
        <w:t xml:space="preserve"> </w:t>
      </w:r>
      <w:r w:rsidRPr="00B437C7">
        <w:rPr>
          <w:rFonts w:ascii="Arial" w:hAnsi="Arial" w:cs="Arial"/>
          <w:lang w:val="en-US"/>
        </w:rPr>
        <w:t>fi</w:t>
      </w:r>
      <w:r w:rsidR="007A7F28" w:rsidRPr="00B437C7">
        <w:rPr>
          <w:rFonts w:ascii="Arial" w:hAnsi="Arial" w:cs="Arial"/>
          <w:lang w:val="en-US"/>
        </w:rPr>
        <w:t>rst half of the I millennium AD</w:t>
      </w:r>
      <w:r w:rsidRPr="00B437C7">
        <w:rPr>
          <w:rFonts w:ascii="Arial" w:hAnsi="Arial" w:cs="Arial"/>
          <w:lang w:val="en-US"/>
        </w:rPr>
        <w:t>;</w:t>
      </w:r>
    </w:p>
    <w:p w:rsidR="003D349B" w:rsidRPr="00B437C7" w:rsidRDefault="007A7F28" w:rsidP="00B437C7">
      <w:pPr>
        <w:pStyle w:val="10"/>
        <w:numPr>
          <w:ilvl w:val="0"/>
          <w:numId w:val="6"/>
        </w:numPr>
        <w:tabs>
          <w:tab w:val="left" w:pos="993"/>
        </w:tabs>
        <w:spacing w:before="0" w:beforeAutospacing="0" w:after="0" w:afterAutospacing="0"/>
        <w:ind w:left="0" w:firstLine="567"/>
        <w:jc w:val="both"/>
        <w:rPr>
          <w:rFonts w:ascii="Arial" w:hAnsi="Arial" w:cs="Arial"/>
          <w:lang w:val="en-US"/>
        </w:rPr>
      </w:pPr>
      <w:r w:rsidRPr="00B437C7">
        <w:rPr>
          <w:rFonts w:ascii="Arial" w:hAnsi="Arial" w:cs="Arial"/>
          <w:lang w:val="en-US"/>
        </w:rPr>
        <w:t>Ecological adaptation and economic models of nomads at the end of the I millennium BC – first half of the I millennium AD</w:t>
      </w:r>
      <w:r w:rsidR="00F80013" w:rsidRPr="00B437C7">
        <w:rPr>
          <w:rFonts w:ascii="Arial" w:hAnsi="Arial" w:cs="Arial"/>
          <w:lang w:val="en-US"/>
        </w:rPr>
        <w:t>.</w:t>
      </w:r>
    </w:p>
    <w:p w:rsidR="00E73AD5" w:rsidRPr="00B437C7" w:rsidRDefault="00E73AD5" w:rsidP="00B437C7">
      <w:pPr>
        <w:pStyle w:val="10"/>
        <w:tabs>
          <w:tab w:val="left" w:pos="993"/>
        </w:tabs>
        <w:spacing w:before="0" w:beforeAutospacing="0" w:after="0" w:afterAutospacing="0"/>
        <w:ind w:left="709"/>
        <w:jc w:val="both"/>
        <w:rPr>
          <w:rFonts w:ascii="Arial" w:hAnsi="Arial" w:cs="Arial"/>
          <w:lang w:val="en-US"/>
        </w:rPr>
      </w:pPr>
    </w:p>
    <w:p w:rsidR="003D349B" w:rsidRPr="00B437C7" w:rsidRDefault="00F80013" w:rsidP="00B437C7">
      <w:pPr>
        <w:pStyle w:val="10"/>
        <w:spacing w:before="0" w:beforeAutospacing="0" w:after="0" w:afterAutospacing="0"/>
        <w:ind w:firstLine="567"/>
        <w:jc w:val="both"/>
        <w:rPr>
          <w:rFonts w:ascii="Arial" w:hAnsi="Arial" w:cs="Arial"/>
          <w:color w:val="000000"/>
          <w:lang w:val="en-US"/>
        </w:rPr>
      </w:pPr>
      <w:r w:rsidRPr="00B437C7">
        <w:rPr>
          <w:rFonts w:ascii="Arial" w:hAnsi="Arial" w:cs="Arial"/>
          <w:b/>
          <w:bCs/>
          <w:color w:val="000000"/>
          <w:lang w:val="en-US"/>
        </w:rPr>
        <w:t>Working languages of the conference</w:t>
      </w:r>
      <w:r w:rsidRPr="00B437C7">
        <w:rPr>
          <w:rFonts w:ascii="Arial" w:hAnsi="Arial" w:cs="Arial"/>
          <w:color w:val="000000"/>
          <w:lang w:val="en-US"/>
        </w:rPr>
        <w:t>: Kazakh, Russian, English</w:t>
      </w:r>
    </w:p>
    <w:p w:rsidR="00955C4E" w:rsidRPr="00B437C7" w:rsidRDefault="00955C4E" w:rsidP="00B437C7">
      <w:pPr>
        <w:pStyle w:val="10"/>
        <w:spacing w:before="0" w:beforeAutospacing="0" w:after="0" w:afterAutospacing="0"/>
        <w:ind w:firstLine="567"/>
        <w:jc w:val="both"/>
        <w:rPr>
          <w:rFonts w:ascii="Arial" w:hAnsi="Arial" w:cs="Arial"/>
          <w:color w:val="000000"/>
          <w:lang w:val="en-US"/>
        </w:rPr>
      </w:pPr>
    </w:p>
    <w:p w:rsidR="00F70BB5" w:rsidRPr="00B437C7" w:rsidRDefault="00F70BB5" w:rsidP="00B437C7">
      <w:pPr>
        <w:pStyle w:val="10"/>
        <w:spacing w:before="0" w:beforeAutospacing="0" w:after="0" w:afterAutospacing="0"/>
        <w:ind w:firstLine="567"/>
        <w:jc w:val="both"/>
        <w:rPr>
          <w:rFonts w:ascii="Arial" w:hAnsi="Arial" w:cs="Arial"/>
          <w:color w:val="000000"/>
          <w:lang w:val="en-US"/>
        </w:rPr>
      </w:pPr>
      <w:r w:rsidRPr="00B437C7">
        <w:rPr>
          <w:rFonts w:ascii="Arial" w:hAnsi="Arial" w:cs="Arial"/>
          <w:color w:val="000000"/>
          <w:lang w:val="en-US"/>
        </w:rPr>
        <w:t>The conference is planned to be held face-to-face.</w:t>
      </w:r>
    </w:p>
    <w:p w:rsidR="00F70BB5" w:rsidRPr="00B437C7" w:rsidRDefault="00F70BB5" w:rsidP="00B437C7">
      <w:pPr>
        <w:pStyle w:val="10"/>
        <w:spacing w:before="0" w:beforeAutospacing="0" w:after="0" w:afterAutospacing="0"/>
        <w:ind w:firstLine="567"/>
        <w:jc w:val="both"/>
        <w:rPr>
          <w:rFonts w:ascii="Arial" w:hAnsi="Arial" w:cs="Arial"/>
          <w:color w:val="000000"/>
          <w:lang w:val="en-US"/>
        </w:rPr>
      </w:pPr>
      <w:r w:rsidRPr="00B437C7">
        <w:rPr>
          <w:rFonts w:ascii="Arial" w:hAnsi="Arial" w:cs="Arial"/>
          <w:color w:val="000000"/>
          <w:lang w:val="en-US"/>
        </w:rPr>
        <w:t>The expenses of the conference participants are covered by the sending party.</w:t>
      </w:r>
    </w:p>
    <w:p w:rsidR="00F70BB5" w:rsidRPr="00B437C7" w:rsidRDefault="00F70BB5" w:rsidP="00B437C7">
      <w:pPr>
        <w:pStyle w:val="10"/>
        <w:spacing w:before="0" w:beforeAutospacing="0" w:after="0" w:afterAutospacing="0"/>
        <w:ind w:firstLine="567"/>
        <w:jc w:val="both"/>
        <w:rPr>
          <w:rFonts w:ascii="Arial" w:hAnsi="Arial" w:cs="Arial"/>
          <w:color w:val="000000"/>
          <w:lang w:val="en-US"/>
        </w:rPr>
      </w:pPr>
    </w:p>
    <w:p w:rsidR="00F70BB5" w:rsidRPr="00B437C7" w:rsidRDefault="00F70BB5" w:rsidP="00B437C7">
      <w:pPr>
        <w:pStyle w:val="10"/>
        <w:spacing w:before="0" w:beforeAutospacing="0" w:after="0" w:afterAutospacing="0"/>
        <w:ind w:firstLine="567"/>
        <w:jc w:val="both"/>
        <w:rPr>
          <w:rFonts w:ascii="Arial" w:hAnsi="Arial" w:cs="Arial"/>
          <w:b/>
          <w:color w:val="000000"/>
          <w:lang w:val="en-US"/>
        </w:rPr>
      </w:pPr>
      <w:r w:rsidRPr="00B437C7">
        <w:rPr>
          <w:rFonts w:ascii="Arial" w:hAnsi="Arial" w:cs="Arial"/>
          <w:b/>
          <w:color w:val="000000"/>
          <w:lang w:val="en-US"/>
        </w:rPr>
        <w:t xml:space="preserve">Applications for participation and articles for publication are accepted until </w:t>
      </w:r>
      <w:bookmarkStart w:id="0" w:name="_GoBack"/>
      <w:bookmarkEnd w:id="0"/>
      <w:r w:rsidR="00FD3F4F" w:rsidRPr="00FD3F4F">
        <w:rPr>
          <w:rFonts w:ascii="Arial" w:hAnsi="Arial" w:cs="Arial"/>
          <w:b/>
          <w:color w:val="000000"/>
          <w:highlight w:val="yellow"/>
          <w:lang w:val="en-US"/>
        </w:rPr>
        <w:t>October 15</w:t>
      </w:r>
      <w:r w:rsidRPr="00B437C7">
        <w:rPr>
          <w:rFonts w:ascii="Arial" w:hAnsi="Arial" w:cs="Arial"/>
          <w:b/>
          <w:color w:val="000000"/>
          <w:lang w:val="en-US"/>
        </w:rPr>
        <w:t xml:space="preserve">, 2023 at the email address: </w:t>
      </w:r>
      <w:hyperlink r:id="rId9" w:history="1">
        <w:r w:rsidR="00573E73" w:rsidRPr="00DB6207">
          <w:rPr>
            <w:rStyle w:val="a6"/>
            <w:rFonts w:ascii="Arial" w:hAnsi="Arial" w:cs="Arial"/>
            <w:b/>
            <w:u w:val="none"/>
            <w:lang w:val="en-US"/>
          </w:rPr>
          <w:t>hunnu_conference@archeo.kz</w:t>
        </w:r>
      </w:hyperlink>
      <w:r w:rsidR="00573E73" w:rsidRPr="00B437C7">
        <w:rPr>
          <w:rFonts w:ascii="Arial" w:hAnsi="Arial" w:cs="Arial"/>
          <w:b/>
          <w:color w:val="000000"/>
          <w:lang w:val="en-US"/>
        </w:rPr>
        <w:t xml:space="preserve"> </w:t>
      </w:r>
    </w:p>
    <w:p w:rsidR="00F70BB5" w:rsidRPr="00B437C7" w:rsidRDefault="00F70BB5" w:rsidP="00B437C7">
      <w:pPr>
        <w:pStyle w:val="10"/>
        <w:spacing w:before="0" w:beforeAutospacing="0" w:after="0" w:afterAutospacing="0"/>
        <w:ind w:left="492" w:firstLine="567"/>
        <w:jc w:val="both"/>
        <w:rPr>
          <w:rFonts w:ascii="Arial" w:hAnsi="Arial" w:cs="Arial"/>
          <w:color w:val="000000"/>
          <w:lang w:val="en-US"/>
        </w:rPr>
      </w:pPr>
    </w:p>
    <w:p w:rsidR="00F70BB5" w:rsidRPr="00B437C7" w:rsidRDefault="00F70BB5" w:rsidP="00B437C7">
      <w:pPr>
        <w:pStyle w:val="10"/>
        <w:spacing w:before="0" w:beforeAutospacing="0" w:after="0" w:afterAutospacing="0"/>
        <w:ind w:firstLine="567"/>
        <w:jc w:val="both"/>
        <w:rPr>
          <w:rFonts w:ascii="Arial" w:hAnsi="Arial" w:cs="Arial"/>
          <w:color w:val="000000"/>
          <w:lang w:val="en-US"/>
        </w:rPr>
      </w:pPr>
      <w:r w:rsidRPr="00B437C7">
        <w:rPr>
          <w:rFonts w:ascii="Arial" w:hAnsi="Arial" w:cs="Arial"/>
          <w:color w:val="000000"/>
          <w:lang w:val="en-US"/>
        </w:rPr>
        <w:t>The collection of articles is planned to be published by the beginning of the conference.</w:t>
      </w:r>
    </w:p>
    <w:p w:rsidR="00E73AD5" w:rsidRPr="00B437C7" w:rsidRDefault="00E73AD5" w:rsidP="00B437C7">
      <w:pPr>
        <w:pStyle w:val="10"/>
        <w:spacing w:before="0" w:beforeAutospacing="0" w:after="0" w:afterAutospacing="0"/>
        <w:ind w:firstLine="567"/>
        <w:jc w:val="both"/>
        <w:rPr>
          <w:rFonts w:ascii="Arial" w:hAnsi="Arial" w:cs="Arial"/>
          <w:color w:val="000000"/>
          <w:lang w:val="en-US"/>
        </w:rPr>
      </w:pPr>
    </w:p>
    <w:p w:rsidR="00F70BB5" w:rsidRPr="00B437C7" w:rsidRDefault="00F70BB5" w:rsidP="00B437C7">
      <w:pPr>
        <w:pStyle w:val="10"/>
        <w:spacing w:before="0" w:beforeAutospacing="0" w:after="0" w:afterAutospacing="0"/>
        <w:ind w:firstLine="567"/>
        <w:jc w:val="both"/>
        <w:rPr>
          <w:rFonts w:ascii="Arial" w:hAnsi="Arial" w:cs="Arial"/>
          <w:color w:val="000000"/>
          <w:lang w:val="en-US"/>
        </w:rPr>
      </w:pPr>
      <w:r w:rsidRPr="00B437C7">
        <w:rPr>
          <w:rFonts w:ascii="Arial" w:hAnsi="Arial" w:cs="Arial"/>
          <w:color w:val="000000"/>
          <w:lang w:val="en-US"/>
        </w:rPr>
        <w:lastRenderedPageBreak/>
        <w:t>The file of the application and the article must be named with the surname and initials of the first author (Musaeva RS_application.doc; Musaeva RS _article).</w:t>
      </w:r>
    </w:p>
    <w:p w:rsidR="007A7F28" w:rsidRPr="00B437C7" w:rsidRDefault="006C78DE" w:rsidP="00B437C7">
      <w:pPr>
        <w:pStyle w:val="10"/>
        <w:spacing w:before="0" w:beforeAutospacing="0" w:after="0" w:afterAutospacing="0"/>
        <w:ind w:left="492" w:firstLine="567"/>
        <w:jc w:val="both"/>
        <w:rPr>
          <w:rFonts w:ascii="Arial" w:hAnsi="Arial" w:cs="Arial"/>
          <w:b/>
          <w:bCs/>
          <w:spacing w:val="-1"/>
          <w:lang w:val="en-US"/>
        </w:rPr>
      </w:pPr>
      <w:r w:rsidRPr="00B437C7">
        <w:rPr>
          <w:rFonts w:ascii="Arial" w:hAnsi="Arial" w:cs="Arial"/>
          <w:b/>
          <w:bCs/>
          <w:spacing w:val="-1"/>
          <w:lang w:val="en-US"/>
        </w:rPr>
        <w:t xml:space="preserve"> </w:t>
      </w:r>
    </w:p>
    <w:p w:rsidR="003D349B" w:rsidRPr="00B437C7" w:rsidRDefault="00F80013" w:rsidP="00B437C7">
      <w:pPr>
        <w:widowControl w:val="0"/>
        <w:shd w:val="clear" w:color="auto" w:fill="FFFFFF"/>
        <w:tabs>
          <w:tab w:val="left" w:pos="547"/>
        </w:tabs>
        <w:autoSpaceDE w:val="0"/>
        <w:autoSpaceDN w:val="0"/>
        <w:adjustRightInd w:val="0"/>
        <w:spacing w:after="0" w:line="240" w:lineRule="auto"/>
        <w:ind w:firstLine="544"/>
        <w:jc w:val="center"/>
        <w:rPr>
          <w:rFonts w:ascii="Arial" w:hAnsi="Arial" w:cs="Arial"/>
          <w:b/>
          <w:bCs/>
          <w:spacing w:val="-1"/>
          <w:sz w:val="24"/>
          <w:szCs w:val="24"/>
          <w:lang w:val="en-US"/>
        </w:rPr>
      </w:pPr>
      <w:r w:rsidRPr="00B437C7">
        <w:rPr>
          <w:rFonts w:ascii="Arial" w:hAnsi="Arial" w:cs="Arial"/>
          <w:b/>
          <w:bCs/>
          <w:spacing w:val="-1"/>
          <w:sz w:val="24"/>
          <w:szCs w:val="24"/>
          <w:lang w:val="en-US"/>
        </w:rPr>
        <w:t>APPLICATION FORM</w:t>
      </w:r>
    </w:p>
    <w:p w:rsidR="007E0A71" w:rsidRPr="00B437C7" w:rsidRDefault="007A7F28" w:rsidP="00B437C7">
      <w:pPr>
        <w:pStyle w:val="ac"/>
        <w:jc w:val="center"/>
        <w:rPr>
          <w:rFonts w:ascii="Arial" w:hAnsi="Arial" w:cs="Arial"/>
          <w:lang w:val="en-US"/>
        </w:rPr>
      </w:pPr>
      <w:r w:rsidRPr="00B437C7">
        <w:rPr>
          <w:rFonts w:ascii="Arial" w:hAnsi="Arial" w:cs="Arial"/>
          <w:lang w:val="en-US"/>
        </w:rPr>
        <w:t xml:space="preserve">of the participant of the International scientific and practical conference </w:t>
      </w:r>
    </w:p>
    <w:p w:rsidR="003D349B" w:rsidRPr="00B437C7" w:rsidRDefault="007A7F28" w:rsidP="00B437C7">
      <w:pPr>
        <w:pStyle w:val="ac"/>
        <w:jc w:val="center"/>
        <w:rPr>
          <w:rFonts w:ascii="Arial" w:hAnsi="Arial" w:cs="Arial"/>
          <w:b/>
          <w:lang w:val="en-US"/>
        </w:rPr>
      </w:pPr>
      <w:r w:rsidRPr="00B437C7">
        <w:rPr>
          <w:rFonts w:ascii="Arial" w:hAnsi="Arial" w:cs="Arial"/>
          <w:b/>
          <w:lang w:val="en-US"/>
        </w:rPr>
        <w:t>"Steppe tribes on the eve of the Great Migration of Peoples"</w:t>
      </w:r>
    </w:p>
    <w:p w:rsidR="00E73AD5" w:rsidRPr="00B437C7" w:rsidRDefault="00E73AD5" w:rsidP="00B437C7">
      <w:pPr>
        <w:pStyle w:val="ac"/>
        <w:jc w:val="center"/>
        <w:rPr>
          <w:rFonts w:ascii="Arial" w:hAnsi="Arial" w:cs="Arial"/>
          <w:b/>
          <w:bCs/>
          <w:lang w:val="en-US"/>
        </w:rPr>
      </w:pPr>
    </w:p>
    <w:p w:rsidR="00F80013" w:rsidRPr="00B437C7" w:rsidRDefault="00F80013" w:rsidP="00B437C7">
      <w:pPr>
        <w:widowControl w:val="0"/>
        <w:numPr>
          <w:ilvl w:val="0"/>
          <w:numId w:val="4"/>
        </w:numPr>
        <w:shd w:val="clear" w:color="auto" w:fill="FFFFFF"/>
        <w:tabs>
          <w:tab w:val="left" w:pos="547"/>
        </w:tabs>
        <w:autoSpaceDE w:val="0"/>
        <w:autoSpaceDN w:val="0"/>
        <w:adjustRightInd w:val="0"/>
        <w:spacing w:after="0" w:line="240" w:lineRule="auto"/>
        <w:ind w:left="547"/>
        <w:jc w:val="both"/>
        <w:rPr>
          <w:rFonts w:ascii="Arial" w:hAnsi="Arial" w:cs="Arial"/>
          <w:sz w:val="24"/>
          <w:szCs w:val="24"/>
          <w:lang w:val="en-US"/>
        </w:rPr>
      </w:pPr>
      <w:r w:rsidRPr="00B437C7">
        <w:rPr>
          <w:rFonts w:ascii="Arial" w:hAnsi="Arial" w:cs="Arial"/>
          <w:sz w:val="24"/>
          <w:szCs w:val="24"/>
          <w:lang w:val="en-US"/>
        </w:rPr>
        <w:t>Full name of the author;</w:t>
      </w:r>
    </w:p>
    <w:p w:rsidR="00F80013" w:rsidRPr="00B437C7" w:rsidRDefault="00F80013" w:rsidP="00B437C7">
      <w:pPr>
        <w:widowControl w:val="0"/>
        <w:numPr>
          <w:ilvl w:val="0"/>
          <w:numId w:val="4"/>
        </w:numPr>
        <w:shd w:val="clear" w:color="auto" w:fill="FFFFFF"/>
        <w:tabs>
          <w:tab w:val="left" w:pos="547"/>
        </w:tabs>
        <w:autoSpaceDE w:val="0"/>
        <w:autoSpaceDN w:val="0"/>
        <w:adjustRightInd w:val="0"/>
        <w:spacing w:after="0" w:line="240" w:lineRule="auto"/>
        <w:ind w:left="547"/>
        <w:jc w:val="both"/>
        <w:rPr>
          <w:rFonts w:ascii="Arial" w:hAnsi="Arial" w:cs="Arial"/>
          <w:sz w:val="24"/>
          <w:szCs w:val="24"/>
        </w:rPr>
      </w:pPr>
      <w:r w:rsidRPr="00B437C7">
        <w:rPr>
          <w:rFonts w:ascii="Arial" w:hAnsi="Arial" w:cs="Arial"/>
          <w:sz w:val="24"/>
          <w:szCs w:val="24"/>
        </w:rPr>
        <w:t>Country, city;</w:t>
      </w:r>
    </w:p>
    <w:p w:rsidR="00F80013" w:rsidRPr="00B437C7" w:rsidRDefault="00F80013" w:rsidP="00B437C7">
      <w:pPr>
        <w:widowControl w:val="0"/>
        <w:numPr>
          <w:ilvl w:val="0"/>
          <w:numId w:val="4"/>
        </w:numPr>
        <w:shd w:val="clear" w:color="auto" w:fill="FFFFFF"/>
        <w:tabs>
          <w:tab w:val="left" w:pos="547"/>
        </w:tabs>
        <w:autoSpaceDE w:val="0"/>
        <w:autoSpaceDN w:val="0"/>
        <w:adjustRightInd w:val="0"/>
        <w:spacing w:after="0" w:line="240" w:lineRule="auto"/>
        <w:ind w:left="547"/>
        <w:jc w:val="both"/>
        <w:rPr>
          <w:rFonts w:ascii="Arial" w:hAnsi="Arial" w:cs="Arial"/>
          <w:sz w:val="24"/>
          <w:szCs w:val="24"/>
        </w:rPr>
      </w:pPr>
      <w:r w:rsidRPr="00B437C7">
        <w:rPr>
          <w:rFonts w:ascii="Arial" w:hAnsi="Arial" w:cs="Arial"/>
          <w:sz w:val="24"/>
          <w:szCs w:val="24"/>
        </w:rPr>
        <w:t>Place of work;</w:t>
      </w:r>
    </w:p>
    <w:p w:rsidR="00F80013" w:rsidRPr="00B437C7" w:rsidRDefault="00F80013" w:rsidP="00B437C7">
      <w:pPr>
        <w:widowControl w:val="0"/>
        <w:numPr>
          <w:ilvl w:val="0"/>
          <w:numId w:val="4"/>
        </w:numPr>
        <w:shd w:val="clear" w:color="auto" w:fill="FFFFFF"/>
        <w:tabs>
          <w:tab w:val="left" w:pos="547"/>
        </w:tabs>
        <w:autoSpaceDE w:val="0"/>
        <w:autoSpaceDN w:val="0"/>
        <w:adjustRightInd w:val="0"/>
        <w:spacing w:after="0" w:line="240" w:lineRule="auto"/>
        <w:ind w:left="547"/>
        <w:jc w:val="both"/>
        <w:rPr>
          <w:rFonts w:ascii="Arial" w:hAnsi="Arial" w:cs="Arial"/>
          <w:sz w:val="24"/>
          <w:szCs w:val="24"/>
        </w:rPr>
      </w:pPr>
      <w:r w:rsidRPr="00B437C7">
        <w:rPr>
          <w:rFonts w:ascii="Arial" w:hAnsi="Arial" w:cs="Arial"/>
          <w:sz w:val="24"/>
          <w:szCs w:val="24"/>
        </w:rPr>
        <w:t>Position;</w:t>
      </w:r>
    </w:p>
    <w:p w:rsidR="00F80013" w:rsidRPr="00B437C7" w:rsidRDefault="00F80013" w:rsidP="00B437C7">
      <w:pPr>
        <w:widowControl w:val="0"/>
        <w:numPr>
          <w:ilvl w:val="0"/>
          <w:numId w:val="4"/>
        </w:numPr>
        <w:shd w:val="clear" w:color="auto" w:fill="FFFFFF"/>
        <w:tabs>
          <w:tab w:val="left" w:pos="547"/>
        </w:tabs>
        <w:autoSpaceDE w:val="0"/>
        <w:autoSpaceDN w:val="0"/>
        <w:adjustRightInd w:val="0"/>
        <w:spacing w:after="0" w:line="240" w:lineRule="auto"/>
        <w:ind w:left="547"/>
        <w:jc w:val="both"/>
        <w:rPr>
          <w:rFonts w:ascii="Arial" w:hAnsi="Arial" w:cs="Arial"/>
          <w:sz w:val="24"/>
          <w:szCs w:val="24"/>
        </w:rPr>
      </w:pPr>
      <w:r w:rsidRPr="00B437C7">
        <w:rPr>
          <w:rFonts w:ascii="Arial" w:hAnsi="Arial" w:cs="Arial"/>
          <w:sz w:val="24"/>
          <w:szCs w:val="24"/>
        </w:rPr>
        <w:t>Academic degree, title;</w:t>
      </w:r>
    </w:p>
    <w:p w:rsidR="00F80013" w:rsidRPr="00B437C7" w:rsidRDefault="00F80013" w:rsidP="00B437C7">
      <w:pPr>
        <w:widowControl w:val="0"/>
        <w:numPr>
          <w:ilvl w:val="0"/>
          <w:numId w:val="4"/>
        </w:numPr>
        <w:shd w:val="clear" w:color="auto" w:fill="FFFFFF"/>
        <w:tabs>
          <w:tab w:val="left" w:pos="547"/>
        </w:tabs>
        <w:autoSpaceDE w:val="0"/>
        <w:autoSpaceDN w:val="0"/>
        <w:adjustRightInd w:val="0"/>
        <w:spacing w:after="0" w:line="240" w:lineRule="auto"/>
        <w:ind w:left="547"/>
        <w:jc w:val="both"/>
        <w:rPr>
          <w:rFonts w:ascii="Arial" w:hAnsi="Arial" w:cs="Arial"/>
          <w:sz w:val="24"/>
          <w:szCs w:val="24"/>
        </w:rPr>
      </w:pPr>
      <w:r w:rsidRPr="00B437C7">
        <w:rPr>
          <w:rFonts w:ascii="Arial" w:hAnsi="Arial" w:cs="Arial"/>
          <w:sz w:val="24"/>
          <w:szCs w:val="24"/>
        </w:rPr>
        <w:t>Title of the report;</w:t>
      </w:r>
    </w:p>
    <w:p w:rsidR="00F80013" w:rsidRPr="00B437C7" w:rsidRDefault="00F80013" w:rsidP="00B437C7">
      <w:pPr>
        <w:widowControl w:val="0"/>
        <w:numPr>
          <w:ilvl w:val="0"/>
          <w:numId w:val="4"/>
        </w:numPr>
        <w:shd w:val="clear" w:color="auto" w:fill="FFFFFF"/>
        <w:tabs>
          <w:tab w:val="left" w:pos="547"/>
        </w:tabs>
        <w:autoSpaceDE w:val="0"/>
        <w:autoSpaceDN w:val="0"/>
        <w:adjustRightInd w:val="0"/>
        <w:spacing w:after="0" w:line="240" w:lineRule="auto"/>
        <w:ind w:left="547"/>
        <w:jc w:val="both"/>
        <w:rPr>
          <w:rFonts w:ascii="Arial" w:hAnsi="Arial" w:cs="Arial"/>
          <w:sz w:val="24"/>
          <w:szCs w:val="24"/>
          <w:lang w:val="en-US"/>
        </w:rPr>
      </w:pPr>
      <w:r w:rsidRPr="00B437C7">
        <w:rPr>
          <w:rFonts w:ascii="Arial" w:hAnsi="Arial" w:cs="Arial"/>
          <w:sz w:val="24"/>
          <w:szCs w:val="24"/>
          <w:lang w:val="en-US"/>
        </w:rPr>
        <w:t>Postal address (with ZIP code), e-mail, contact phone</w:t>
      </w:r>
      <w:r w:rsidR="00202C5E" w:rsidRPr="00B437C7">
        <w:rPr>
          <w:rFonts w:ascii="Arial" w:hAnsi="Arial" w:cs="Arial"/>
          <w:sz w:val="24"/>
          <w:szCs w:val="24"/>
          <w:lang w:val="en-US"/>
        </w:rPr>
        <w:t>;</w:t>
      </w:r>
    </w:p>
    <w:p w:rsidR="00F80013" w:rsidRPr="00B437C7" w:rsidRDefault="00F80013" w:rsidP="00B437C7">
      <w:pPr>
        <w:widowControl w:val="0"/>
        <w:numPr>
          <w:ilvl w:val="0"/>
          <w:numId w:val="4"/>
        </w:numPr>
        <w:shd w:val="clear" w:color="auto" w:fill="FFFFFF"/>
        <w:tabs>
          <w:tab w:val="left" w:pos="547"/>
        </w:tabs>
        <w:autoSpaceDE w:val="0"/>
        <w:autoSpaceDN w:val="0"/>
        <w:adjustRightInd w:val="0"/>
        <w:spacing w:after="0" w:line="240" w:lineRule="auto"/>
        <w:ind w:left="547"/>
        <w:jc w:val="both"/>
        <w:rPr>
          <w:rFonts w:ascii="Arial" w:hAnsi="Arial" w:cs="Arial"/>
          <w:sz w:val="24"/>
          <w:szCs w:val="24"/>
          <w:lang w:val="en-US"/>
        </w:rPr>
      </w:pPr>
      <w:r w:rsidRPr="00B437C7">
        <w:rPr>
          <w:rFonts w:ascii="Arial" w:hAnsi="Arial" w:cs="Arial"/>
          <w:sz w:val="24"/>
          <w:szCs w:val="24"/>
          <w:lang w:val="en-US"/>
        </w:rPr>
        <w:t>Presentation form (oral or poster);</w:t>
      </w:r>
    </w:p>
    <w:p w:rsidR="00F80013" w:rsidRPr="00B437C7" w:rsidRDefault="00F80013" w:rsidP="00B437C7">
      <w:pPr>
        <w:widowControl w:val="0"/>
        <w:numPr>
          <w:ilvl w:val="0"/>
          <w:numId w:val="4"/>
        </w:numPr>
        <w:shd w:val="clear" w:color="auto" w:fill="FFFFFF"/>
        <w:tabs>
          <w:tab w:val="left" w:pos="547"/>
        </w:tabs>
        <w:autoSpaceDE w:val="0"/>
        <w:autoSpaceDN w:val="0"/>
        <w:adjustRightInd w:val="0"/>
        <w:spacing w:after="0" w:line="240" w:lineRule="auto"/>
        <w:ind w:left="547"/>
        <w:jc w:val="both"/>
        <w:rPr>
          <w:rFonts w:ascii="Arial" w:hAnsi="Arial" w:cs="Arial"/>
          <w:sz w:val="24"/>
          <w:szCs w:val="24"/>
          <w:lang w:val="en-US"/>
        </w:rPr>
      </w:pPr>
      <w:r w:rsidRPr="00B437C7">
        <w:rPr>
          <w:rFonts w:ascii="Arial" w:hAnsi="Arial" w:cs="Arial"/>
          <w:sz w:val="24"/>
          <w:szCs w:val="24"/>
          <w:lang w:val="en-US"/>
        </w:rPr>
        <w:t>The presentation form of the report and the necessary technical means.</w:t>
      </w:r>
    </w:p>
    <w:p w:rsidR="00547946" w:rsidRPr="00B437C7" w:rsidRDefault="00547946" w:rsidP="00B437C7">
      <w:pPr>
        <w:widowControl w:val="0"/>
        <w:spacing w:after="0" w:line="240" w:lineRule="auto"/>
        <w:ind w:firstLine="547"/>
        <w:jc w:val="both"/>
        <w:rPr>
          <w:rFonts w:ascii="Arial" w:hAnsi="Arial" w:cs="Arial"/>
          <w:spacing w:val="-4"/>
          <w:sz w:val="24"/>
          <w:szCs w:val="24"/>
          <w:lang w:val="en-US"/>
        </w:rPr>
      </w:pPr>
    </w:p>
    <w:p w:rsidR="003D349B" w:rsidRPr="00B437C7" w:rsidRDefault="00631F17" w:rsidP="00B437C7">
      <w:pPr>
        <w:spacing w:after="0" w:line="240" w:lineRule="auto"/>
        <w:ind w:firstLine="567"/>
        <w:jc w:val="both"/>
        <w:rPr>
          <w:rFonts w:ascii="Arial" w:hAnsi="Arial" w:cs="Arial"/>
          <w:b/>
          <w:bCs/>
          <w:sz w:val="24"/>
          <w:szCs w:val="24"/>
          <w:lang w:val="en-US"/>
        </w:rPr>
      </w:pPr>
      <w:r w:rsidRPr="00B437C7">
        <w:rPr>
          <w:rFonts w:ascii="Arial" w:hAnsi="Arial" w:cs="Arial"/>
          <w:b/>
          <w:bCs/>
          <w:sz w:val="24"/>
          <w:szCs w:val="24"/>
          <w:lang w:val="en-US"/>
        </w:rPr>
        <w:t>Address of the Conference Organizing Committee</w:t>
      </w:r>
      <w:r w:rsidR="003D349B" w:rsidRPr="00B437C7">
        <w:rPr>
          <w:rFonts w:ascii="Arial" w:hAnsi="Arial" w:cs="Arial"/>
          <w:b/>
          <w:bCs/>
          <w:sz w:val="24"/>
          <w:szCs w:val="24"/>
          <w:lang w:val="en-US"/>
        </w:rPr>
        <w:t>:</w:t>
      </w:r>
    </w:p>
    <w:p w:rsidR="00547946" w:rsidRPr="00B437C7" w:rsidRDefault="00547946" w:rsidP="00B437C7">
      <w:pPr>
        <w:spacing w:after="0" w:line="240" w:lineRule="auto"/>
        <w:ind w:firstLine="567"/>
        <w:jc w:val="both"/>
        <w:rPr>
          <w:rFonts w:ascii="Arial" w:hAnsi="Arial" w:cs="Arial"/>
          <w:sz w:val="24"/>
          <w:szCs w:val="24"/>
          <w:lang w:val="kk-KZ"/>
        </w:rPr>
      </w:pPr>
      <w:r w:rsidRPr="00B437C7">
        <w:rPr>
          <w:rFonts w:ascii="Arial" w:hAnsi="Arial" w:cs="Arial"/>
          <w:sz w:val="24"/>
          <w:szCs w:val="24"/>
          <w:lang w:val="en-US"/>
        </w:rPr>
        <w:t xml:space="preserve">Republic of Kazakhstan, Aktobe, Oraza Tateuly </w:t>
      </w:r>
      <w:r w:rsidR="00B437C7">
        <w:rPr>
          <w:rFonts w:ascii="Arial" w:hAnsi="Arial" w:cs="Arial"/>
          <w:sz w:val="24"/>
          <w:szCs w:val="24"/>
          <w:lang w:val="en-US"/>
        </w:rPr>
        <w:t>s</w:t>
      </w:r>
      <w:r w:rsidRPr="00B437C7">
        <w:rPr>
          <w:rFonts w:ascii="Arial" w:hAnsi="Arial" w:cs="Arial"/>
          <w:sz w:val="24"/>
          <w:szCs w:val="24"/>
          <w:lang w:val="en-US"/>
        </w:rPr>
        <w:t>tr., 3, Aktobe Regional Museum of Local History.</w:t>
      </w:r>
      <w:r w:rsidR="003D349B" w:rsidRPr="00B437C7">
        <w:rPr>
          <w:rFonts w:ascii="Arial" w:hAnsi="Arial" w:cs="Arial"/>
          <w:sz w:val="24"/>
          <w:szCs w:val="24"/>
          <w:lang w:val="kk-KZ"/>
        </w:rPr>
        <w:t xml:space="preserve"> </w:t>
      </w:r>
    </w:p>
    <w:p w:rsidR="00547946" w:rsidRPr="00B437C7" w:rsidRDefault="00547946" w:rsidP="00B437C7">
      <w:pPr>
        <w:spacing w:after="0" w:line="240" w:lineRule="auto"/>
        <w:ind w:firstLine="567"/>
        <w:jc w:val="both"/>
        <w:rPr>
          <w:rFonts w:ascii="Arial" w:hAnsi="Arial" w:cs="Arial"/>
          <w:sz w:val="24"/>
          <w:szCs w:val="24"/>
          <w:lang w:val="kk-KZ"/>
        </w:rPr>
      </w:pPr>
      <w:r w:rsidRPr="00B437C7">
        <w:rPr>
          <w:rFonts w:ascii="Arial" w:hAnsi="Arial" w:cs="Arial"/>
          <w:sz w:val="24"/>
          <w:szCs w:val="24"/>
          <w:lang w:val="kk-KZ"/>
        </w:rPr>
        <w:t>For organizational issues, you can contact the following contact persons:</w:t>
      </w:r>
    </w:p>
    <w:p w:rsidR="00061663" w:rsidRDefault="00061663" w:rsidP="00B437C7">
      <w:pPr>
        <w:spacing w:after="0" w:line="240" w:lineRule="auto"/>
        <w:ind w:firstLine="567"/>
        <w:jc w:val="both"/>
        <w:rPr>
          <w:rFonts w:ascii="Arial" w:hAnsi="Arial" w:cs="Arial"/>
          <w:sz w:val="24"/>
          <w:szCs w:val="24"/>
          <w:lang w:val="kk-KZ"/>
        </w:rPr>
      </w:pPr>
      <w:r w:rsidRPr="00061663">
        <w:rPr>
          <w:rFonts w:ascii="Arial" w:hAnsi="Arial" w:cs="Arial"/>
          <w:sz w:val="24"/>
          <w:szCs w:val="24"/>
          <w:highlight w:val="yellow"/>
          <w:lang w:val="kk-KZ"/>
        </w:rPr>
        <w:t xml:space="preserve">Karazhigitova Asia, </w:t>
      </w:r>
      <w:r w:rsidRPr="00061663">
        <w:rPr>
          <w:rFonts w:ascii="Arial" w:hAnsi="Arial" w:cs="Arial"/>
          <w:sz w:val="24"/>
          <w:szCs w:val="24"/>
          <w:highlight w:val="yellow"/>
          <w:shd w:val="clear" w:color="auto" w:fill="FFFFFF"/>
          <w:lang w:val="kk-KZ"/>
        </w:rPr>
        <w:t>+7 777 975 35 06</w:t>
      </w:r>
    </w:p>
    <w:p w:rsidR="00547946" w:rsidRPr="00B437C7" w:rsidRDefault="00547946" w:rsidP="00B437C7">
      <w:pPr>
        <w:spacing w:after="0" w:line="240" w:lineRule="auto"/>
        <w:ind w:firstLine="567"/>
        <w:jc w:val="both"/>
        <w:rPr>
          <w:rFonts w:ascii="Arial" w:hAnsi="Arial" w:cs="Arial"/>
          <w:sz w:val="24"/>
          <w:szCs w:val="24"/>
          <w:lang w:val="kk-KZ"/>
        </w:rPr>
      </w:pPr>
      <w:r w:rsidRPr="00B437C7">
        <w:rPr>
          <w:rFonts w:ascii="Arial" w:hAnsi="Arial" w:cs="Arial"/>
          <w:sz w:val="24"/>
          <w:szCs w:val="24"/>
          <w:lang w:val="kk-KZ"/>
        </w:rPr>
        <w:t>Urazova Asel, +7 701 334 97 67;</w:t>
      </w:r>
    </w:p>
    <w:p w:rsidR="00547946" w:rsidRPr="00B437C7" w:rsidRDefault="00547946" w:rsidP="00B437C7">
      <w:pPr>
        <w:spacing w:after="0" w:line="240" w:lineRule="auto"/>
        <w:ind w:firstLine="567"/>
        <w:jc w:val="both"/>
        <w:rPr>
          <w:rFonts w:ascii="Arial" w:hAnsi="Arial" w:cs="Arial"/>
          <w:sz w:val="24"/>
          <w:szCs w:val="24"/>
          <w:lang w:val="kk-KZ"/>
        </w:rPr>
      </w:pPr>
      <w:r w:rsidRPr="00B437C7">
        <w:rPr>
          <w:rFonts w:ascii="Arial" w:hAnsi="Arial" w:cs="Arial"/>
          <w:sz w:val="24"/>
          <w:szCs w:val="24"/>
          <w:lang w:val="kk-KZ"/>
        </w:rPr>
        <w:t>Aitkali Azat, +7 771 165 66 50;</w:t>
      </w:r>
    </w:p>
    <w:p w:rsidR="00547946" w:rsidRPr="00B437C7" w:rsidRDefault="00547946" w:rsidP="00B437C7">
      <w:pPr>
        <w:spacing w:after="0" w:line="240" w:lineRule="auto"/>
        <w:ind w:firstLine="567"/>
        <w:jc w:val="both"/>
        <w:rPr>
          <w:rFonts w:ascii="Arial" w:hAnsi="Arial" w:cs="Arial"/>
          <w:sz w:val="24"/>
          <w:szCs w:val="24"/>
          <w:lang w:val="kk-KZ"/>
        </w:rPr>
      </w:pPr>
      <w:r w:rsidRPr="00B437C7">
        <w:rPr>
          <w:rFonts w:ascii="Arial" w:hAnsi="Arial" w:cs="Arial"/>
          <w:sz w:val="24"/>
          <w:szCs w:val="24"/>
          <w:lang w:val="kk-KZ"/>
        </w:rPr>
        <w:t>Mam</w:t>
      </w:r>
      <w:r w:rsidR="00891DBE" w:rsidRPr="00B437C7">
        <w:rPr>
          <w:rFonts w:ascii="Arial" w:hAnsi="Arial" w:cs="Arial"/>
          <w:sz w:val="24"/>
          <w:szCs w:val="24"/>
          <w:lang w:val="en-US"/>
        </w:rPr>
        <w:t>e</w:t>
      </w:r>
      <w:r w:rsidRPr="00B437C7">
        <w:rPr>
          <w:rFonts w:ascii="Arial" w:hAnsi="Arial" w:cs="Arial"/>
          <w:sz w:val="24"/>
          <w:szCs w:val="24"/>
          <w:lang w:val="kk-KZ"/>
        </w:rPr>
        <w:t>dov Aslan, +7 705 381 11 13</w:t>
      </w:r>
      <w:r w:rsidR="00E73AD5" w:rsidRPr="00B437C7">
        <w:rPr>
          <w:rFonts w:ascii="Arial" w:hAnsi="Arial" w:cs="Arial"/>
          <w:sz w:val="24"/>
          <w:szCs w:val="24"/>
          <w:lang w:val="kk-KZ"/>
        </w:rPr>
        <w:t>.</w:t>
      </w:r>
    </w:p>
    <w:p w:rsidR="004013A6" w:rsidRPr="00B437C7" w:rsidRDefault="004013A6" w:rsidP="00B437C7">
      <w:pPr>
        <w:spacing w:after="0" w:line="240" w:lineRule="auto"/>
        <w:ind w:firstLine="567"/>
        <w:jc w:val="both"/>
        <w:rPr>
          <w:rFonts w:ascii="Arial" w:hAnsi="Arial" w:cs="Arial"/>
          <w:b/>
          <w:sz w:val="24"/>
          <w:szCs w:val="24"/>
          <w:u w:val="single"/>
          <w:lang w:val="en-US"/>
        </w:rPr>
      </w:pPr>
    </w:p>
    <w:p w:rsidR="003D349B" w:rsidRPr="00B437C7" w:rsidRDefault="00631F17" w:rsidP="00B437C7">
      <w:pPr>
        <w:spacing w:after="0" w:line="240" w:lineRule="auto"/>
        <w:ind w:firstLine="567"/>
        <w:jc w:val="both"/>
        <w:rPr>
          <w:rFonts w:ascii="Arial" w:hAnsi="Arial" w:cs="Arial"/>
          <w:sz w:val="24"/>
          <w:szCs w:val="24"/>
          <w:lang w:val="en-US"/>
        </w:rPr>
      </w:pPr>
      <w:r w:rsidRPr="00B437C7">
        <w:rPr>
          <w:rFonts w:ascii="Arial" w:hAnsi="Arial" w:cs="Arial"/>
          <w:b/>
          <w:sz w:val="24"/>
          <w:szCs w:val="24"/>
          <w:u w:val="single"/>
          <w:lang w:val="en-US"/>
        </w:rPr>
        <w:t>Requirements for the design of the texts of reports</w:t>
      </w:r>
      <w:r w:rsidR="003D349B" w:rsidRPr="00B437C7">
        <w:rPr>
          <w:rFonts w:ascii="Arial" w:hAnsi="Arial" w:cs="Arial"/>
          <w:b/>
          <w:sz w:val="24"/>
          <w:szCs w:val="24"/>
          <w:u w:val="single"/>
          <w:lang w:val="en-US"/>
        </w:rPr>
        <w:t>:</w:t>
      </w:r>
      <w:r w:rsidR="003D349B" w:rsidRPr="00B437C7">
        <w:rPr>
          <w:rFonts w:ascii="Arial" w:hAnsi="Arial" w:cs="Arial"/>
          <w:sz w:val="24"/>
          <w:szCs w:val="24"/>
          <w:lang w:val="en-US"/>
        </w:rPr>
        <w:t xml:space="preserve"> </w:t>
      </w:r>
    </w:p>
    <w:p w:rsidR="00955C4E" w:rsidRPr="00B437C7" w:rsidRDefault="00955C4E" w:rsidP="00B437C7">
      <w:pPr>
        <w:spacing w:after="0" w:line="240" w:lineRule="auto"/>
        <w:ind w:firstLine="567"/>
        <w:jc w:val="both"/>
        <w:rPr>
          <w:rFonts w:ascii="Arial" w:hAnsi="Arial" w:cs="Arial"/>
          <w:sz w:val="24"/>
          <w:szCs w:val="24"/>
          <w:lang w:val="en-US"/>
        </w:rPr>
      </w:pPr>
    </w:p>
    <w:p w:rsidR="00631F17" w:rsidRDefault="00631F17" w:rsidP="00B437C7">
      <w:pPr>
        <w:shd w:val="clear" w:color="auto" w:fill="FFFFFF"/>
        <w:tabs>
          <w:tab w:val="left" w:pos="448"/>
          <w:tab w:val="left" w:pos="851"/>
        </w:tabs>
        <w:spacing w:after="0" w:line="240" w:lineRule="auto"/>
        <w:ind w:firstLine="567"/>
        <w:jc w:val="both"/>
        <w:rPr>
          <w:rFonts w:ascii="Arial" w:eastAsia="Times New Roman" w:hAnsi="Arial" w:cs="Arial"/>
          <w:bCs/>
          <w:sz w:val="24"/>
          <w:szCs w:val="24"/>
          <w:lang w:val="en-US" w:eastAsia="ru-RU"/>
        </w:rPr>
      </w:pPr>
      <w:r w:rsidRPr="00B437C7">
        <w:rPr>
          <w:rFonts w:ascii="Arial" w:eastAsia="Times New Roman" w:hAnsi="Arial" w:cs="Arial"/>
          <w:sz w:val="24"/>
          <w:szCs w:val="24"/>
          <w:lang w:val="en-US" w:eastAsia="ru-RU"/>
        </w:rPr>
        <w:t>1.</w:t>
      </w:r>
      <w:r w:rsidRPr="00B437C7">
        <w:rPr>
          <w:rFonts w:ascii="Arial" w:eastAsia="Times New Roman" w:hAnsi="Arial" w:cs="Arial"/>
          <w:sz w:val="24"/>
          <w:szCs w:val="24"/>
          <w:lang w:val="en-US" w:eastAsia="ru-RU"/>
        </w:rPr>
        <w:tab/>
      </w:r>
      <w:r w:rsidRPr="00B437C7">
        <w:rPr>
          <w:rFonts w:ascii="Arial" w:eastAsia="Times New Roman" w:hAnsi="Arial" w:cs="Arial"/>
          <w:b/>
          <w:bCs/>
          <w:sz w:val="24"/>
          <w:szCs w:val="24"/>
          <w:lang w:val="en-US" w:eastAsia="ru-RU"/>
        </w:rPr>
        <w:t xml:space="preserve">The surname and initials </w:t>
      </w:r>
      <w:r w:rsidRPr="00B437C7">
        <w:rPr>
          <w:rFonts w:ascii="Arial" w:eastAsia="Times New Roman" w:hAnsi="Arial" w:cs="Arial"/>
          <w:bCs/>
          <w:sz w:val="24"/>
          <w:szCs w:val="24"/>
          <w:lang w:val="en-US" w:eastAsia="ru-RU"/>
        </w:rPr>
        <w:t>of the author(s) are indicated on the first page before the title of the article (the lines highlighted in red will be located in the footers). See the design sample:</w:t>
      </w:r>
    </w:p>
    <w:p w:rsidR="00B437C7" w:rsidRPr="00B437C7" w:rsidRDefault="00B437C7" w:rsidP="00B437C7">
      <w:pPr>
        <w:shd w:val="clear" w:color="auto" w:fill="FFFFFF"/>
        <w:tabs>
          <w:tab w:val="left" w:pos="448"/>
          <w:tab w:val="left" w:pos="851"/>
        </w:tabs>
        <w:spacing w:after="0" w:line="240" w:lineRule="auto"/>
        <w:ind w:firstLine="567"/>
        <w:jc w:val="both"/>
        <w:rPr>
          <w:rFonts w:ascii="Arial" w:eastAsia="Times New Roman" w:hAnsi="Arial" w:cs="Arial"/>
          <w:sz w:val="24"/>
          <w:szCs w:val="24"/>
          <w:lang w:val="en-US" w:eastAsia="ru-RU"/>
        </w:rPr>
      </w:pPr>
    </w:p>
    <w:p w:rsidR="00631F17" w:rsidRPr="00B437C7" w:rsidRDefault="00631F17" w:rsidP="00B437C7">
      <w:pPr>
        <w:spacing w:after="0" w:line="240" w:lineRule="auto"/>
        <w:rPr>
          <w:rFonts w:ascii="Arial" w:hAnsi="Arial" w:cs="Arial"/>
          <w:b/>
          <w:sz w:val="24"/>
          <w:szCs w:val="24"/>
          <w:lang w:val="en-US"/>
        </w:rPr>
      </w:pPr>
      <w:r w:rsidRPr="00B437C7">
        <w:rPr>
          <w:rFonts w:ascii="Arial" w:hAnsi="Arial" w:cs="Arial"/>
          <w:b/>
          <w:sz w:val="24"/>
          <w:szCs w:val="24"/>
        </w:rPr>
        <w:t>А</w:t>
      </w:r>
      <w:r w:rsidRPr="00B437C7">
        <w:rPr>
          <w:rFonts w:ascii="Arial" w:hAnsi="Arial" w:cs="Arial"/>
          <w:b/>
          <w:sz w:val="24"/>
          <w:szCs w:val="24"/>
          <w:lang w:val="en-US"/>
        </w:rPr>
        <w:t>. </w:t>
      </w:r>
      <w:r w:rsidRPr="00B437C7">
        <w:rPr>
          <w:rFonts w:ascii="Arial" w:hAnsi="Arial" w:cs="Arial"/>
          <w:b/>
          <w:sz w:val="24"/>
          <w:szCs w:val="24"/>
        </w:rPr>
        <w:t>Е</w:t>
      </w:r>
      <w:r w:rsidRPr="00B437C7">
        <w:rPr>
          <w:rFonts w:ascii="Arial" w:hAnsi="Arial" w:cs="Arial"/>
          <w:b/>
          <w:sz w:val="24"/>
          <w:szCs w:val="24"/>
          <w:lang w:val="en-US"/>
        </w:rPr>
        <w:t>. </w:t>
      </w:r>
      <w:r w:rsidRPr="00B437C7">
        <w:rPr>
          <w:rFonts w:ascii="Arial" w:hAnsi="Arial" w:cs="Arial"/>
          <w:b/>
          <w:sz w:val="24"/>
          <w:szCs w:val="24"/>
          <w:lang w:val="kk-KZ"/>
        </w:rPr>
        <w:t>Айтбаева</w:t>
      </w:r>
      <w:r w:rsidRPr="00B437C7">
        <w:rPr>
          <w:rFonts w:ascii="Arial" w:hAnsi="Arial" w:cs="Arial"/>
          <w:b/>
          <w:sz w:val="24"/>
          <w:szCs w:val="24"/>
          <w:lang w:val="en-US"/>
        </w:rPr>
        <w:t>,</w:t>
      </w:r>
    </w:p>
    <w:p w:rsidR="00631F17" w:rsidRPr="00B437C7" w:rsidRDefault="00631F17" w:rsidP="00B437C7">
      <w:pPr>
        <w:spacing w:after="0" w:line="240" w:lineRule="auto"/>
        <w:rPr>
          <w:rFonts w:ascii="Arial" w:hAnsi="Arial" w:cs="Arial"/>
          <w:b/>
          <w:sz w:val="24"/>
          <w:szCs w:val="24"/>
          <w:lang w:val="en-US"/>
        </w:rPr>
      </w:pPr>
      <w:r w:rsidRPr="00B437C7">
        <w:rPr>
          <w:rFonts w:ascii="Arial" w:hAnsi="Arial" w:cs="Arial"/>
          <w:b/>
          <w:sz w:val="24"/>
          <w:szCs w:val="24"/>
          <w:lang w:val="kk-KZ"/>
        </w:rPr>
        <w:t>Ә</w:t>
      </w:r>
      <w:r w:rsidRPr="00B437C7">
        <w:rPr>
          <w:rFonts w:ascii="Arial" w:hAnsi="Arial" w:cs="Arial"/>
          <w:b/>
          <w:sz w:val="24"/>
          <w:szCs w:val="24"/>
          <w:lang w:val="en-US"/>
        </w:rPr>
        <w:t>. </w:t>
      </w:r>
      <w:r w:rsidRPr="00B437C7">
        <w:rPr>
          <w:rFonts w:ascii="Arial" w:hAnsi="Arial" w:cs="Arial"/>
          <w:b/>
          <w:sz w:val="24"/>
          <w:szCs w:val="24"/>
        </w:rPr>
        <w:t>М</w:t>
      </w:r>
      <w:r w:rsidRPr="00B437C7">
        <w:rPr>
          <w:rFonts w:ascii="Arial" w:hAnsi="Arial" w:cs="Arial"/>
          <w:b/>
          <w:sz w:val="24"/>
          <w:szCs w:val="24"/>
          <w:lang w:val="en-US"/>
        </w:rPr>
        <w:t>. </w:t>
      </w:r>
      <w:r w:rsidRPr="00B437C7">
        <w:rPr>
          <w:rFonts w:ascii="Arial" w:hAnsi="Arial" w:cs="Arial"/>
          <w:b/>
          <w:sz w:val="24"/>
          <w:szCs w:val="24"/>
        </w:rPr>
        <w:t>Манапова</w:t>
      </w:r>
      <w:r w:rsidRPr="00B437C7">
        <w:rPr>
          <w:rFonts w:ascii="Arial" w:hAnsi="Arial" w:cs="Arial"/>
          <w:b/>
          <w:sz w:val="24"/>
          <w:szCs w:val="24"/>
          <w:lang w:val="en-US"/>
        </w:rPr>
        <w:t xml:space="preserve"> </w:t>
      </w:r>
    </w:p>
    <w:p w:rsidR="00631F17" w:rsidRPr="00B437C7" w:rsidRDefault="00631F17" w:rsidP="00B437C7">
      <w:pPr>
        <w:spacing w:after="0" w:line="240" w:lineRule="auto"/>
        <w:jc w:val="right"/>
        <w:rPr>
          <w:rFonts w:ascii="Arial" w:hAnsi="Arial" w:cs="Arial"/>
          <w:b/>
          <w:sz w:val="24"/>
          <w:szCs w:val="24"/>
          <w:lang w:val="kk-KZ"/>
        </w:rPr>
      </w:pPr>
    </w:p>
    <w:p w:rsidR="00631F17" w:rsidRPr="00B437C7" w:rsidRDefault="00631F17" w:rsidP="00B437C7">
      <w:pPr>
        <w:spacing w:after="0" w:line="240" w:lineRule="auto"/>
        <w:jc w:val="right"/>
        <w:rPr>
          <w:rFonts w:ascii="Arial" w:hAnsi="Arial" w:cs="Arial"/>
          <w:b/>
          <w:sz w:val="24"/>
          <w:szCs w:val="24"/>
          <w:lang w:val="kk-KZ"/>
        </w:rPr>
      </w:pPr>
      <w:r w:rsidRPr="00B437C7">
        <w:rPr>
          <w:rFonts w:ascii="Arial" w:hAnsi="Arial" w:cs="Arial"/>
          <w:b/>
          <w:sz w:val="24"/>
          <w:szCs w:val="24"/>
          <w:lang w:val="kk-KZ"/>
        </w:rPr>
        <w:t>Айгерім Есімқанқызы Айтбаева</w:t>
      </w:r>
      <w:r w:rsidRPr="00B437C7">
        <w:rPr>
          <w:rFonts w:ascii="Arial" w:hAnsi="Arial" w:cs="Arial"/>
          <w:sz w:val="24"/>
          <w:szCs w:val="24"/>
          <w:vertAlign w:val="superscript"/>
          <w:lang w:val="kk-KZ"/>
        </w:rPr>
        <w:t>1</w:t>
      </w:r>
      <w:r w:rsidRPr="00B437C7">
        <w:rPr>
          <w:rFonts w:ascii="Arial" w:hAnsi="Arial" w:cs="Arial"/>
          <w:b/>
          <w:sz w:val="24"/>
          <w:szCs w:val="24"/>
          <w:lang w:val="kk-KZ"/>
        </w:rPr>
        <w:t xml:space="preserve">, </w:t>
      </w:r>
      <w:r w:rsidRPr="00B437C7">
        <w:rPr>
          <w:rFonts w:ascii="Arial" w:hAnsi="Arial" w:cs="Arial"/>
          <w:sz w:val="24"/>
          <w:szCs w:val="24"/>
          <w:lang w:val="kk-KZ"/>
        </w:rPr>
        <w:t>aaitbaeva84@mail.ru</w:t>
      </w:r>
    </w:p>
    <w:p w:rsidR="00631F17" w:rsidRPr="00B437C7" w:rsidRDefault="00631F17" w:rsidP="00B437C7">
      <w:pPr>
        <w:spacing w:after="0" w:line="240" w:lineRule="auto"/>
        <w:jc w:val="right"/>
        <w:rPr>
          <w:rFonts w:ascii="Arial" w:hAnsi="Arial" w:cs="Arial"/>
          <w:b/>
          <w:sz w:val="24"/>
          <w:szCs w:val="24"/>
          <w:lang w:val="kk-KZ"/>
        </w:rPr>
      </w:pPr>
      <w:r w:rsidRPr="00B437C7">
        <w:rPr>
          <w:rFonts w:ascii="Arial" w:hAnsi="Arial" w:cs="Arial"/>
          <w:b/>
          <w:sz w:val="24"/>
          <w:szCs w:val="24"/>
          <w:lang w:val="kk-KZ"/>
        </w:rPr>
        <w:t>Әлия Мерекеқызы Манапова</w:t>
      </w:r>
      <w:r w:rsidRPr="00B437C7">
        <w:rPr>
          <w:rFonts w:ascii="Arial" w:hAnsi="Arial" w:cs="Arial"/>
          <w:sz w:val="24"/>
          <w:szCs w:val="24"/>
          <w:vertAlign w:val="superscript"/>
          <w:lang w:val="kk-KZ"/>
        </w:rPr>
        <w:t>1</w:t>
      </w:r>
      <w:r w:rsidRPr="00B437C7">
        <w:rPr>
          <w:rFonts w:ascii="Arial" w:hAnsi="Arial" w:cs="Arial"/>
          <w:sz w:val="24"/>
          <w:szCs w:val="24"/>
          <w:lang w:val="kk-KZ"/>
        </w:rPr>
        <w:t>, merekeevna@mail.ru</w:t>
      </w:r>
    </w:p>
    <w:p w:rsidR="00631F17" w:rsidRPr="00B437C7" w:rsidRDefault="00631F17" w:rsidP="00B437C7">
      <w:pPr>
        <w:spacing w:after="0" w:line="240" w:lineRule="auto"/>
        <w:jc w:val="right"/>
        <w:rPr>
          <w:rFonts w:ascii="Arial" w:hAnsi="Arial" w:cs="Arial"/>
          <w:sz w:val="24"/>
          <w:szCs w:val="24"/>
          <w:lang w:val="kk-KZ"/>
        </w:rPr>
      </w:pPr>
      <w:r w:rsidRPr="00B437C7">
        <w:rPr>
          <w:rFonts w:ascii="Arial" w:hAnsi="Arial" w:cs="Arial"/>
          <w:sz w:val="24"/>
          <w:szCs w:val="24"/>
          <w:vertAlign w:val="superscript"/>
          <w:lang w:val="kk-KZ"/>
        </w:rPr>
        <w:t>1</w:t>
      </w:r>
      <w:r w:rsidRPr="00B437C7">
        <w:rPr>
          <w:rFonts w:ascii="Arial" w:hAnsi="Arial" w:cs="Arial"/>
          <w:sz w:val="24"/>
          <w:szCs w:val="24"/>
          <w:lang w:val="kk-KZ"/>
        </w:rPr>
        <w:t>Ә.Х. Марғұлан ат. Археология институты, Алматы, Қазақстан</w:t>
      </w:r>
    </w:p>
    <w:p w:rsidR="00631F17" w:rsidRPr="00B437C7" w:rsidRDefault="00631F17" w:rsidP="00B437C7">
      <w:pPr>
        <w:spacing w:after="0" w:line="240" w:lineRule="auto"/>
        <w:jc w:val="center"/>
        <w:rPr>
          <w:rFonts w:ascii="Arial" w:hAnsi="Arial" w:cs="Arial"/>
          <w:b/>
          <w:sz w:val="24"/>
          <w:szCs w:val="24"/>
          <w:lang w:val="kk-KZ"/>
        </w:rPr>
      </w:pPr>
    </w:p>
    <w:p w:rsidR="00631F17" w:rsidRPr="00B437C7" w:rsidRDefault="00631F17" w:rsidP="00B437C7">
      <w:pPr>
        <w:spacing w:after="0" w:line="240" w:lineRule="auto"/>
        <w:jc w:val="center"/>
        <w:rPr>
          <w:rFonts w:ascii="Arial" w:hAnsi="Arial" w:cs="Arial"/>
          <w:b/>
          <w:sz w:val="24"/>
          <w:szCs w:val="24"/>
          <w:lang w:val="kk-KZ"/>
        </w:rPr>
      </w:pPr>
      <w:r w:rsidRPr="00B437C7">
        <w:rPr>
          <w:rFonts w:ascii="Arial" w:hAnsi="Arial" w:cs="Arial"/>
          <w:b/>
          <w:sz w:val="24"/>
          <w:szCs w:val="24"/>
          <w:lang w:val="kk-KZ"/>
        </w:rPr>
        <w:t>А.Н. Бернштамның өмір жолы мен ғылыми қызметі</w:t>
      </w:r>
      <w:r w:rsidRPr="00B437C7">
        <w:rPr>
          <w:rFonts w:ascii="Arial" w:hAnsi="Arial" w:cs="Arial"/>
          <w:sz w:val="24"/>
          <w:szCs w:val="24"/>
          <w:lang w:val="kk-KZ"/>
        </w:rPr>
        <w:t>*</w:t>
      </w:r>
    </w:p>
    <w:p w:rsidR="00631F17" w:rsidRPr="00B437C7" w:rsidRDefault="00631F17" w:rsidP="00B437C7">
      <w:pPr>
        <w:spacing w:after="0" w:line="240" w:lineRule="auto"/>
        <w:rPr>
          <w:rFonts w:ascii="Arial" w:hAnsi="Arial" w:cs="Arial"/>
          <w:b/>
          <w:sz w:val="24"/>
          <w:szCs w:val="24"/>
          <w:lang w:val="kk-KZ"/>
        </w:rPr>
      </w:pPr>
    </w:p>
    <w:p w:rsidR="00631F17" w:rsidRPr="00B437C7" w:rsidRDefault="00631F17" w:rsidP="00B437C7">
      <w:pPr>
        <w:spacing w:after="0" w:line="240" w:lineRule="auto"/>
        <w:ind w:firstLine="284"/>
        <w:jc w:val="both"/>
        <w:rPr>
          <w:rFonts w:ascii="Arial" w:hAnsi="Arial" w:cs="Arial"/>
          <w:sz w:val="24"/>
          <w:szCs w:val="24"/>
          <w:lang w:val="kk-KZ"/>
        </w:rPr>
      </w:pPr>
      <w:r w:rsidRPr="00B437C7">
        <w:rPr>
          <w:rFonts w:ascii="Arial" w:hAnsi="Arial" w:cs="Arial"/>
          <w:b/>
          <w:sz w:val="24"/>
          <w:szCs w:val="24"/>
          <w:lang w:val="kk-KZ"/>
        </w:rPr>
        <w:t>Аннотация</w:t>
      </w:r>
      <w:r w:rsidRPr="00B437C7">
        <w:rPr>
          <w:rFonts w:ascii="Arial" w:hAnsi="Arial" w:cs="Arial"/>
          <w:sz w:val="24"/>
          <w:szCs w:val="24"/>
          <w:lang w:val="kk-KZ"/>
        </w:rPr>
        <w:t xml:space="preserve">. Мақала Қазақстан археология ғылымын ұйымдастырушылардың бірі, еліміздің көптеген ескерткіштерін ашқан, есепке алған әрі алғашқы қазба жүргізген, әртүрлі күрделі тарихи-археологиялық мәселелер бойынша ой-тұжырымдар жасаған А.Н. Бернштамның Қазақстан археология ғылымына қосқан үлесіне арналады. </w:t>
      </w:r>
      <w:r w:rsidRPr="00B437C7">
        <w:rPr>
          <w:rFonts w:ascii="Arial" w:hAnsi="Arial" w:cs="Arial"/>
          <w:bCs/>
          <w:sz w:val="24"/>
          <w:szCs w:val="24"/>
          <w:lang w:val="kk-KZ"/>
        </w:rPr>
        <w:t xml:space="preserve">Мақаланы жазу барысында ғалымның өмірі мен шығармашылығын ғана қарастырып қоймай, оның тұлғасының қалыптасуын көрсетуге мүмкіндік беретін библиографиялық (өмірбаяндық) әдіс қолданылды. Мақалада алғаш рет А.Н. Бернштамның </w:t>
      </w:r>
      <w:r w:rsidRPr="00B437C7">
        <w:rPr>
          <w:rFonts w:ascii="Arial" w:hAnsi="Arial" w:cs="Arial"/>
          <w:sz w:val="24"/>
          <w:szCs w:val="24"/>
          <w:lang w:val="kk-KZ"/>
        </w:rPr>
        <w:t xml:space="preserve">өмірбаяны, ғылыми қызметі мен </w:t>
      </w:r>
      <w:r w:rsidRPr="00B437C7">
        <w:rPr>
          <w:rFonts w:ascii="Arial" w:hAnsi="Arial" w:cs="Arial"/>
          <w:bCs/>
          <w:sz w:val="24"/>
          <w:szCs w:val="24"/>
          <w:lang w:val="kk-KZ"/>
        </w:rPr>
        <w:t>ғылыми мұрасы</w:t>
      </w:r>
      <w:r w:rsidRPr="00B437C7">
        <w:rPr>
          <w:rFonts w:ascii="Arial" w:hAnsi="Arial" w:cs="Arial"/>
          <w:sz w:val="24"/>
          <w:szCs w:val="24"/>
          <w:lang w:val="kk-KZ"/>
        </w:rPr>
        <w:t xml:space="preserve"> мұрағат материалдары мен ғалым зерттеулері негізінде толықтай сипатталды. Ғалымның ғылыми қызметі сол кезеңдегі орын алған саяси жағдайлар мен ғылымның дамуымен бірге байланыста қарастырылып, Қазақстан археологиясының қалыптасуында алатын орны бағамдалды.</w:t>
      </w:r>
    </w:p>
    <w:p w:rsidR="00631F17" w:rsidRPr="00B437C7" w:rsidRDefault="00631F17" w:rsidP="00B437C7">
      <w:pPr>
        <w:spacing w:after="0" w:line="240" w:lineRule="auto"/>
        <w:ind w:firstLine="284"/>
        <w:jc w:val="both"/>
        <w:rPr>
          <w:rFonts w:ascii="Arial" w:hAnsi="Arial" w:cs="Arial"/>
          <w:sz w:val="24"/>
          <w:szCs w:val="24"/>
          <w:lang w:val="kk-KZ"/>
        </w:rPr>
      </w:pPr>
      <w:r w:rsidRPr="00B437C7">
        <w:rPr>
          <w:rFonts w:ascii="Arial" w:hAnsi="Arial" w:cs="Arial"/>
          <w:b/>
          <w:sz w:val="24"/>
          <w:szCs w:val="24"/>
          <w:lang w:val="kk-KZ"/>
        </w:rPr>
        <w:t>Түйін сөздер:</w:t>
      </w:r>
      <w:r w:rsidRPr="00B437C7">
        <w:rPr>
          <w:rFonts w:ascii="Arial" w:hAnsi="Arial" w:cs="Arial"/>
          <w:sz w:val="24"/>
          <w:szCs w:val="24"/>
          <w:lang w:val="kk-KZ"/>
        </w:rPr>
        <w:t xml:space="preserve"> археология, қазба, ортағасыр, ғылым, экспедиция</w:t>
      </w:r>
    </w:p>
    <w:p w:rsidR="00631F17" w:rsidRPr="00B437C7" w:rsidRDefault="00631F17" w:rsidP="00B437C7">
      <w:pPr>
        <w:spacing w:after="0" w:line="240" w:lineRule="auto"/>
        <w:rPr>
          <w:rFonts w:ascii="Arial" w:hAnsi="Arial" w:cs="Arial"/>
          <w:b/>
          <w:sz w:val="24"/>
          <w:szCs w:val="24"/>
          <w:lang w:val="kk-KZ"/>
        </w:rPr>
      </w:pPr>
    </w:p>
    <w:p w:rsidR="00955C4E" w:rsidRPr="00B437C7" w:rsidRDefault="00955C4E" w:rsidP="00B437C7">
      <w:pPr>
        <w:spacing w:after="0" w:line="240" w:lineRule="auto"/>
        <w:rPr>
          <w:rFonts w:ascii="Arial" w:hAnsi="Arial" w:cs="Arial"/>
          <w:b/>
          <w:sz w:val="24"/>
          <w:szCs w:val="24"/>
          <w:lang w:val="kk-KZ"/>
        </w:rPr>
      </w:pPr>
    </w:p>
    <w:p w:rsidR="00955C4E" w:rsidRPr="00B437C7" w:rsidRDefault="00955C4E" w:rsidP="00B437C7">
      <w:pPr>
        <w:spacing w:after="0" w:line="240" w:lineRule="auto"/>
        <w:rPr>
          <w:rFonts w:ascii="Arial" w:hAnsi="Arial" w:cs="Arial"/>
          <w:b/>
          <w:sz w:val="24"/>
          <w:szCs w:val="24"/>
          <w:lang w:val="kk-KZ"/>
        </w:rPr>
      </w:pPr>
    </w:p>
    <w:p w:rsidR="00631F17" w:rsidRPr="00B437C7" w:rsidRDefault="00631F17" w:rsidP="00B437C7">
      <w:pPr>
        <w:spacing w:after="0" w:line="240" w:lineRule="auto"/>
        <w:ind w:firstLine="708"/>
        <w:jc w:val="right"/>
        <w:rPr>
          <w:rFonts w:ascii="Arial" w:hAnsi="Arial" w:cs="Arial"/>
          <w:b/>
          <w:sz w:val="24"/>
          <w:szCs w:val="24"/>
          <w:lang w:val="en-US"/>
        </w:rPr>
      </w:pPr>
      <w:r w:rsidRPr="00B437C7">
        <w:rPr>
          <w:rFonts w:ascii="Arial" w:hAnsi="Arial" w:cs="Arial"/>
          <w:b/>
          <w:sz w:val="24"/>
          <w:szCs w:val="24"/>
          <w:lang w:val="kk-KZ"/>
        </w:rPr>
        <w:t>Aigerim Aitbayeva</w:t>
      </w:r>
      <w:r w:rsidRPr="00B437C7">
        <w:rPr>
          <w:rFonts w:ascii="Arial" w:hAnsi="Arial" w:cs="Arial"/>
          <w:sz w:val="24"/>
          <w:szCs w:val="24"/>
          <w:vertAlign w:val="superscript"/>
          <w:lang w:val="kk-KZ"/>
        </w:rPr>
        <w:t>1</w:t>
      </w:r>
      <w:r w:rsidRPr="00B437C7">
        <w:rPr>
          <w:rFonts w:ascii="Arial" w:hAnsi="Arial" w:cs="Arial"/>
          <w:b/>
          <w:sz w:val="24"/>
          <w:szCs w:val="24"/>
          <w:lang w:val="kk-KZ"/>
        </w:rPr>
        <w:t xml:space="preserve"> </w:t>
      </w:r>
      <w:r w:rsidRPr="00B437C7">
        <w:rPr>
          <w:rFonts w:ascii="Arial" w:hAnsi="Arial" w:cs="Arial"/>
          <w:b/>
          <w:sz w:val="24"/>
          <w:szCs w:val="24"/>
          <w:lang w:val="en-US"/>
        </w:rPr>
        <w:t xml:space="preserve">and </w:t>
      </w:r>
      <w:r w:rsidRPr="00B437C7">
        <w:rPr>
          <w:rFonts w:ascii="Arial" w:hAnsi="Arial" w:cs="Arial"/>
          <w:b/>
          <w:sz w:val="24"/>
          <w:szCs w:val="24"/>
          <w:lang w:val="kk-KZ"/>
        </w:rPr>
        <w:t>Aliya Manapova</w:t>
      </w:r>
      <w:r w:rsidRPr="00B437C7">
        <w:rPr>
          <w:rFonts w:ascii="Arial" w:hAnsi="Arial" w:cs="Arial"/>
          <w:sz w:val="24"/>
          <w:szCs w:val="24"/>
          <w:vertAlign w:val="superscript"/>
          <w:lang w:val="kk-KZ"/>
        </w:rPr>
        <w:t>1</w:t>
      </w:r>
    </w:p>
    <w:p w:rsidR="00631F17" w:rsidRPr="00B437C7" w:rsidRDefault="00631F17" w:rsidP="00B437C7">
      <w:pPr>
        <w:spacing w:after="0" w:line="240" w:lineRule="auto"/>
        <w:ind w:firstLine="708"/>
        <w:jc w:val="right"/>
        <w:rPr>
          <w:rFonts w:ascii="Arial" w:hAnsi="Arial" w:cs="Arial"/>
          <w:sz w:val="24"/>
          <w:szCs w:val="24"/>
          <w:lang w:val="en-US"/>
        </w:rPr>
      </w:pPr>
      <w:r w:rsidRPr="00B437C7">
        <w:rPr>
          <w:rFonts w:ascii="Arial" w:hAnsi="Arial" w:cs="Arial"/>
          <w:sz w:val="24"/>
          <w:szCs w:val="24"/>
          <w:vertAlign w:val="superscript"/>
          <w:lang w:val="en-US"/>
        </w:rPr>
        <w:t>1</w:t>
      </w:r>
      <w:r w:rsidRPr="00B437C7">
        <w:rPr>
          <w:rFonts w:ascii="Arial" w:hAnsi="Arial" w:cs="Arial"/>
          <w:sz w:val="24"/>
          <w:szCs w:val="24"/>
          <w:shd w:val="clear" w:color="auto" w:fill="FFFFFF"/>
          <w:lang w:val="en-US"/>
        </w:rPr>
        <w:t>Margulan Institute of Archaeology</w:t>
      </w:r>
      <w:r w:rsidRPr="00B437C7">
        <w:rPr>
          <w:rFonts w:ascii="Arial" w:hAnsi="Arial" w:cs="Arial"/>
          <w:sz w:val="24"/>
          <w:szCs w:val="24"/>
          <w:shd w:val="clear" w:color="auto" w:fill="FFFFFF"/>
          <w:lang w:val="kk-KZ"/>
        </w:rPr>
        <w:t>,</w:t>
      </w:r>
      <w:r w:rsidRPr="00B437C7">
        <w:rPr>
          <w:rFonts w:ascii="Arial" w:hAnsi="Arial" w:cs="Arial"/>
          <w:sz w:val="24"/>
          <w:szCs w:val="24"/>
          <w:lang w:val="kk-KZ"/>
        </w:rPr>
        <w:t xml:space="preserve"> Almaty, Kazakhstan</w:t>
      </w:r>
    </w:p>
    <w:p w:rsidR="00631F17" w:rsidRPr="00B437C7" w:rsidRDefault="00631F17" w:rsidP="00B437C7">
      <w:pPr>
        <w:spacing w:after="0" w:line="240" w:lineRule="auto"/>
        <w:jc w:val="center"/>
        <w:rPr>
          <w:rFonts w:ascii="Arial" w:hAnsi="Arial" w:cs="Arial"/>
          <w:b/>
          <w:sz w:val="24"/>
          <w:szCs w:val="24"/>
          <w:lang w:val="kk-KZ"/>
        </w:rPr>
      </w:pPr>
    </w:p>
    <w:p w:rsidR="00631F17" w:rsidRPr="00B437C7" w:rsidRDefault="00631F17" w:rsidP="00B437C7">
      <w:pPr>
        <w:spacing w:after="0" w:line="240" w:lineRule="auto"/>
        <w:jc w:val="center"/>
        <w:rPr>
          <w:rFonts w:ascii="Arial" w:hAnsi="Arial" w:cs="Arial"/>
          <w:b/>
          <w:sz w:val="24"/>
          <w:szCs w:val="24"/>
          <w:lang w:val="kk-KZ"/>
        </w:rPr>
      </w:pPr>
      <w:r w:rsidRPr="00B437C7">
        <w:rPr>
          <w:rFonts w:ascii="Arial" w:hAnsi="Arial" w:cs="Arial"/>
          <w:b/>
          <w:sz w:val="24"/>
          <w:szCs w:val="24"/>
          <w:lang w:val="kk-KZ"/>
        </w:rPr>
        <w:t xml:space="preserve">The life path and scientific </w:t>
      </w:r>
      <w:r w:rsidRPr="00B437C7">
        <w:rPr>
          <w:rFonts w:ascii="Arial" w:hAnsi="Arial" w:cs="Arial"/>
          <w:b/>
          <w:sz w:val="24"/>
          <w:szCs w:val="24"/>
          <w:lang w:val="en-US"/>
        </w:rPr>
        <w:t>work</w:t>
      </w:r>
      <w:r w:rsidRPr="00B437C7">
        <w:rPr>
          <w:rFonts w:ascii="Arial" w:hAnsi="Arial" w:cs="Arial"/>
          <w:b/>
          <w:sz w:val="24"/>
          <w:szCs w:val="24"/>
          <w:lang w:val="kk-KZ"/>
        </w:rPr>
        <w:t xml:space="preserve"> of A. N. Bernshtam</w:t>
      </w:r>
    </w:p>
    <w:p w:rsidR="00631F17" w:rsidRPr="00B437C7" w:rsidRDefault="00631F17" w:rsidP="00B437C7">
      <w:pPr>
        <w:spacing w:after="0" w:line="240" w:lineRule="auto"/>
        <w:jc w:val="center"/>
        <w:rPr>
          <w:rFonts w:ascii="Arial" w:hAnsi="Arial" w:cs="Arial"/>
          <w:b/>
          <w:sz w:val="24"/>
          <w:szCs w:val="24"/>
          <w:lang w:val="kk-KZ"/>
        </w:rPr>
      </w:pPr>
    </w:p>
    <w:p w:rsidR="00631F17" w:rsidRPr="00B437C7" w:rsidRDefault="00631F17" w:rsidP="00B437C7">
      <w:pPr>
        <w:pStyle w:val="HTML"/>
        <w:tabs>
          <w:tab w:val="clear" w:pos="916"/>
          <w:tab w:val="left" w:pos="284"/>
        </w:tabs>
        <w:ind w:firstLine="284"/>
        <w:jc w:val="both"/>
        <w:rPr>
          <w:rStyle w:val="translation-word"/>
          <w:rFonts w:ascii="Arial" w:hAnsi="Arial" w:cs="Arial"/>
          <w:sz w:val="24"/>
          <w:szCs w:val="24"/>
          <w:bdr w:val="none" w:sz="0" w:space="0" w:color="auto" w:frame="1"/>
          <w:lang w:val="en-US"/>
        </w:rPr>
      </w:pPr>
      <w:r w:rsidRPr="00B437C7">
        <w:rPr>
          <w:rFonts w:ascii="Arial" w:hAnsi="Arial" w:cs="Arial"/>
          <w:b/>
          <w:sz w:val="24"/>
          <w:szCs w:val="24"/>
          <w:lang w:val="kk-KZ"/>
        </w:rPr>
        <w:t>Abstract.</w:t>
      </w:r>
      <w:r w:rsidRPr="00B437C7">
        <w:rPr>
          <w:rFonts w:ascii="Arial" w:hAnsi="Arial" w:cs="Arial"/>
          <w:b/>
          <w:sz w:val="24"/>
          <w:szCs w:val="24"/>
          <w:lang w:val="en-US"/>
        </w:rPr>
        <w:t xml:space="preserve"> </w:t>
      </w:r>
      <w:r w:rsidRPr="00B437C7">
        <w:rPr>
          <w:rFonts w:ascii="Arial" w:hAnsi="Arial" w:cs="Arial"/>
          <w:sz w:val="24"/>
          <w:szCs w:val="24"/>
          <w:bdr w:val="none" w:sz="0" w:space="0" w:color="auto" w:frame="1"/>
          <w:lang w:val="en-US"/>
        </w:rPr>
        <w:t>The article is devoted to the contribution of A.N. Bernshtam</w:t>
      </w:r>
      <w:r w:rsidRPr="00B437C7">
        <w:rPr>
          <w:rStyle w:val="translation-word"/>
          <w:rFonts w:ascii="Arial" w:hAnsi="Arial" w:cs="Arial"/>
          <w:sz w:val="24"/>
          <w:szCs w:val="24"/>
          <w:bdr w:val="none" w:sz="0" w:space="0" w:color="auto" w:frame="1"/>
          <w:lang w:val="en-US"/>
        </w:rPr>
        <w:t>, one of the organizers of the Kazakh archaeological science. The article provides data on childhood, student life, the first scientific search for a scientist, his formation as a teacher and his achievements in the study of archaeological monuments of the Bronze Age, the Early Iron Age and the medieval period of the history of Kazakhstan. The scientific activity of the scientist was also considered in connection with the political conditions and the development of science of that period, his role in the formation of Kazakh archaeology was evaluated.</w:t>
      </w:r>
    </w:p>
    <w:p w:rsidR="00631F17" w:rsidRPr="00B437C7" w:rsidRDefault="00631F17" w:rsidP="00B437C7">
      <w:pPr>
        <w:pStyle w:val="HTML"/>
        <w:tabs>
          <w:tab w:val="clear" w:pos="916"/>
          <w:tab w:val="left" w:pos="284"/>
        </w:tabs>
        <w:ind w:firstLine="284"/>
        <w:jc w:val="both"/>
        <w:rPr>
          <w:rFonts w:ascii="Arial" w:hAnsi="Arial" w:cs="Arial"/>
          <w:color w:val="002033"/>
          <w:sz w:val="24"/>
          <w:szCs w:val="24"/>
          <w:lang w:val="en-US"/>
        </w:rPr>
      </w:pPr>
      <w:r w:rsidRPr="00B437C7">
        <w:rPr>
          <w:rFonts w:ascii="Arial" w:hAnsi="Arial" w:cs="Arial"/>
          <w:b/>
          <w:sz w:val="24"/>
          <w:szCs w:val="24"/>
          <w:lang w:val="kk-KZ"/>
        </w:rPr>
        <w:t>Keywords:</w:t>
      </w:r>
      <w:r w:rsidRPr="00B437C7">
        <w:rPr>
          <w:rFonts w:ascii="Arial" w:hAnsi="Arial" w:cs="Arial"/>
          <w:sz w:val="24"/>
          <w:szCs w:val="24"/>
          <w:lang w:val="kk-KZ"/>
        </w:rPr>
        <w:t xml:space="preserve"> arch</w:t>
      </w:r>
      <w:r w:rsidRPr="00B437C7">
        <w:rPr>
          <w:rFonts w:ascii="Arial" w:hAnsi="Arial" w:cs="Arial"/>
          <w:sz w:val="24"/>
          <w:szCs w:val="24"/>
          <w:lang w:val="en-US"/>
        </w:rPr>
        <w:t>a</w:t>
      </w:r>
      <w:r w:rsidRPr="00B437C7">
        <w:rPr>
          <w:rFonts w:ascii="Arial" w:hAnsi="Arial" w:cs="Arial"/>
          <w:sz w:val="24"/>
          <w:szCs w:val="24"/>
          <w:lang w:val="kk-KZ"/>
        </w:rPr>
        <w:t>eology, excavations, Middle Ages, science, expedition</w:t>
      </w:r>
    </w:p>
    <w:p w:rsidR="00631F17" w:rsidRPr="00B437C7" w:rsidRDefault="00631F17" w:rsidP="00B437C7">
      <w:pPr>
        <w:spacing w:after="0" w:line="240" w:lineRule="auto"/>
        <w:jc w:val="both"/>
        <w:rPr>
          <w:rFonts w:ascii="Arial" w:hAnsi="Arial" w:cs="Arial"/>
          <w:sz w:val="24"/>
          <w:szCs w:val="24"/>
          <w:lang w:val="kk-KZ"/>
        </w:rPr>
      </w:pPr>
    </w:p>
    <w:p w:rsidR="00631F17" w:rsidRPr="00B437C7" w:rsidRDefault="00631F17" w:rsidP="00B437C7">
      <w:pPr>
        <w:spacing w:after="0" w:line="240" w:lineRule="auto"/>
        <w:jc w:val="right"/>
        <w:rPr>
          <w:rFonts w:ascii="Arial" w:hAnsi="Arial" w:cs="Arial"/>
          <w:b/>
          <w:sz w:val="24"/>
          <w:szCs w:val="24"/>
        </w:rPr>
      </w:pPr>
      <w:r w:rsidRPr="00B437C7">
        <w:rPr>
          <w:rFonts w:ascii="Arial" w:hAnsi="Arial" w:cs="Arial"/>
          <w:b/>
          <w:sz w:val="24"/>
          <w:szCs w:val="24"/>
          <w:lang w:val="kk-KZ"/>
        </w:rPr>
        <w:t>Айгерим Есимкановна Айтбаева</w:t>
      </w:r>
      <w:r w:rsidRPr="00B437C7">
        <w:rPr>
          <w:rFonts w:ascii="Arial" w:hAnsi="Arial" w:cs="Arial"/>
          <w:sz w:val="24"/>
          <w:szCs w:val="24"/>
          <w:vertAlign w:val="superscript"/>
          <w:lang w:val="kk-KZ"/>
        </w:rPr>
        <w:t>1</w:t>
      </w:r>
      <w:r w:rsidRPr="00B437C7">
        <w:rPr>
          <w:rFonts w:ascii="Arial" w:hAnsi="Arial" w:cs="Arial"/>
          <w:b/>
          <w:sz w:val="24"/>
          <w:szCs w:val="24"/>
          <w:lang w:val="kk-KZ"/>
        </w:rPr>
        <w:t>,</w:t>
      </w:r>
    </w:p>
    <w:p w:rsidR="00631F17" w:rsidRPr="00B437C7" w:rsidRDefault="00631F17" w:rsidP="00B437C7">
      <w:pPr>
        <w:spacing w:after="0" w:line="240" w:lineRule="auto"/>
        <w:jc w:val="right"/>
        <w:rPr>
          <w:rFonts w:ascii="Arial" w:hAnsi="Arial" w:cs="Arial"/>
          <w:b/>
          <w:sz w:val="24"/>
          <w:szCs w:val="24"/>
        </w:rPr>
      </w:pPr>
      <w:r w:rsidRPr="00B437C7">
        <w:rPr>
          <w:rFonts w:ascii="Arial" w:hAnsi="Arial" w:cs="Arial"/>
          <w:b/>
          <w:sz w:val="24"/>
          <w:szCs w:val="24"/>
          <w:lang w:val="kk-KZ"/>
        </w:rPr>
        <w:t>Алия Мерекеевна Манапова</w:t>
      </w:r>
      <w:r w:rsidRPr="00B437C7">
        <w:rPr>
          <w:rFonts w:ascii="Arial" w:hAnsi="Arial" w:cs="Arial"/>
          <w:sz w:val="24"/>
          <w:szCs w:val="24"/>
          <w:vertAlign w:val="superscript"/>
          <w:lang w:val="kk-KZ"/>
        </w:rPr>
        <w:t>1</w:t>
      </w:r>
    </w:p>
    <w:p w:rsidR="00631F17" w:rsidRPr="00B437C7" w:rsidRDefault="00631F17" w:rsidP="00B437C7">
      <w:pPr>
        <w:spacing w:after="0" w:line="240" w:lineRule="auto"/>
        <w:jc w:val="right"/>
        <w:rPr>
          <w:rFonts w:ascii="Arial" w:hAnsi="Arial" w:cs="Arial"/>
          <w:sz w:val="24"/>
          <w:szCs w:val="24"/>
          <w:lang w:val="kk-KZ"/>
        </w:rPr>
      </w:pPr>
      <w:r w:rsidRPr="00B437C7">
        <w:rPr>
          <w:rFonts w:ascii="Arial" w:hAnsi="Arial" w:cs="Arial"/>
          <w:sz w:val="24"/>
          <w:szCs w:val="24"/>
          <w:vertAlign w:val="superscript"/>
          <w:lang w:val="kk-KZ"/>
        </w:rPr>
        <w:t>1</w:t>
      </w:r>
      <w:r w:rsidRPr="00B437C7">
        <w:rPr>
          <w:rFonts w:ascii="Arial" w:hAnsi="Arial" w:cs="Arial"/>
          <w:sz w:val="24"/>
          <w:szCs w:val="24"/>
          <w:lang w:val="kk-KZ"/>
        </w:rPr>
        <w:t>Институт археологии им. А.Х. Маргулана, Алматы, Казахстан</w:t>
      </w:r>
    </w:p>
    <w:p w:rsidR="00631F17" w:rsidRPr="00B437C7" w:rsidRDefault="00631F17" w:rsidP="00B437C7">
      <w:pPr>
        <w:spacing w:after="0" w:line="240" w:lineRule="auto"/>
        <w:jc w:val="center"/>
        <w:rPr>
          <w:rFonts w:ascii="Arial" w:hAnsi="Arial" w:cs="Arial"/>
          <w:b/>
          <w:sz w:val="24"/>
          <w:szCs w:val="24"/>
          <w:lang w:val="kk-KZ"/>
        </w:rPr>
      </w:pPr>
    </w:p>
    <w:p w:rsidR="00631F17" w:rsidRPr="00B437C7" w:rsidRDefault="00631F17" w:rsidP="00B437C7">
      <w:pPr>
        <w:spacing w:after="0" w:line="240" w:lineRule="auto"/>
        <w:jc w:val="center"/>
        <w:rPr>
          <w:rFonts w:ascii="Arial" w:hAnsi="Arial" w:cs="Arial"/>
          <w:b/>
          <w:sz w:val="24"/>
          <w:szCs w:val="24"/>
          <w:lang w:val="kk-KZ"/>
        </w:rPr>
      </w:pPr>
      <w:r w:rsidRPr="00B437C7">
        <w:rPr>
          <w:rFonts w:ascii="Arial" w:hAnsi="Arial" w:cs="Arial"/>
          <w:b/>
          <w:sz w:val="24"/>
          <w:szCs w:val="24"/>
          <w:lang w:val="kk-KZ"/>
        </w:rPr>
        <w:t>Жизненный путь и научное творчество А. Н. Бернштама</w:t>
      </w:r>
    </w:p>
    <w:p w:rsidR="00631F17" w:rsidRPr="00B437C7" w:rsidRDefault="00631F17" w:rsidP="00B437C7">
      <w:pPr>
        <w:spacing w:after="0" w:line="240" w:lineRule="auto"/>
        <w:jc w:val="center"/>
        <w:rPr>
          <w:rFonts w:ascii="Arial" w:hAnsi="Arial" w:cs="Arial"/>
          <w:b/>
          <w:sz w:val="24"/>
          <w:szCs w:val="24"/>
          <w:lang w:val="kk-KZ"/>
        </w:rPr>
      </w:pPr>
    </w:p>
    <w:p w:rsidR="00631F17" w:rsidRPr="00B437C7" w:rsidRDefault="00631F17" w:rsidP="00B437C7">
      <w:pPr>
        <w:spacing w:after="0" w:line="240" w:lineRule="auto"/>
        <w:ind w:firstLine="284"/>
        <w:jc w:val="both"/>
        <w:rPr>
          <w:rFonts w:ascii="Arial" w:hAnsi="Arial" w:cs="Arial"/>
          <w:sz w:val="24"/>
          <w:szCs w:val="24"/>
          <w:lang w:val="kk-KZ"/>
        </w:rPr>
      </w:pPr>
      <w:r w:rsidRPr="00B437C7">
        <w:rPr>
          <w:rFonts w:ascii="Arial" w:hAnsi="Arial" w:cs="Arial"/>
          <w:b/>
          <w:sz w:val="24"/>
          <w:szCs w:val="24"/>
          <w:lang w:val="kk-KZ"/>
        </w:rPr>
        <w:t>Аннотация.</w:t>
      </w:r>
      <w:r w:rsidRPr="00B437C7">
        <w:rPr>
          <w:rFonts w:ascii="Arial" w:hAnsi="Arial" w:cs="Arial"/>
          <w:sz w:val="24"/>
          <w:szCs w:val="24"/>
          <w:lang w:val="kk-KZ"/>
        </w:rPr>
        <w:t xml:space="preserve"> </w:t>
      </w:r>
      <w:r w:rsidRPr="00B437C7">
        <w:rPr>
          <w:rFonts w:ascii="Arial" w:hAnsi="Arial" w:cs="Arial"/>
          <w:sz w:val="24"/>
          <w:szCs w:val="24"/>
        </w:rPr>
        <w:t>В статье дана краткая характеристика</w:t>
      </w:r>
      <w:r w:rsidRPr="00B437C7">
        <w:rPr>
          <w:rFonts w:ascii="Arial" w:hAnsi="Arial" w:cs="Arial"/>
          <w:sz w:val="24"/>
          <w:szCs w:val="24"/>
          <w:lang w:val="kk-KZ"/>
        </w:rPr>
        <w:t xml:space="preserve"> деятельности выдающегося ученого А.Н. Бернштама, одного из организаторов Казахстанской археологии. В статье приводятся данные о детстве, студенчестве, первых научных поисках ученого, становлении его в качестве учителя и его достижениях в изучении археологических памятников эпохи бронзы, раннего железного века и средневекового периода истории Казахстана. При написании статьи использовался библиографический (биографический) метод, позволяющий рассмотреть историю жизни и творчества ученого. Научная деятельность ученого была рассмотрена также в связи с политическими условиями и развитием науки того периода, оценивалась его роль в становлении казахстанской археологии. Были затронуты публикации, в которых подвергаются критике идеи А.Н. Бернштама о прогрессивной роли вторжения гуннов.</w:t>
      </w:r>
    </w:p>
    <w:p w:rsidR="00631F17" w:rsidRPr="00B437C7" w:rsidRDefault="00631F17" w:rsidP="00B437C7">
      <w:pPr>
        <w:spacing w:after="0" w:line="240" w:lineRule="auto"/>
        <w:ind w:firstLine="284"/>
        <w:jc w:val="both"/>
        <w:rPr>
          <w:rFonts w:ascii="Arial" w:hAnsi="Arial" w:cs="Arial"/>
          <w:sz w:val="24"/>
          <w:szCs w:val="24"/>
          <w:lang w:val="kk-KZ"/>
        </w:rPr>
      </w:pPr>
      <w:r w:rsidRPr="00B437C7">
        <w:rPr>
          <w:rFonts w:ascii="Arial" w:hAnsi="Arial" w:cs="Arial"/>
          <w:b/>
          <w:sz w:val="24"/>
          <w:szCs w:val="24"/>
          <w:lang w:val="kk-KZ"/>
        </w:rPr>
        <w:t>Ключевые слова:</w:t>
      </w:r>
      <w:r w:rsidRPr="00B437C7">
        <w:rPr>
          <w:rFonts w:ascii="Arial" w:hAnsi="Arial" w:cs="Arial"/>
          <w:sz w:val="24"/>
          <w:szCs w:val="24"/>
          <w:lang w:val="kk-KZ"/>
        </w:rPr>
        <w:t xml:space="preserve"> археология, раскопки, средневековье, наука, экспедиция</w:t>
      </w:r>
    </w:p>
    <w:p w:rsidR="00631F17" w:rsidRPr="00B437C7" w:rsidRDefault="00631F17" w:rsidP="00B437C7">
      <w:pPr>
        <w:shd w:val="clear" w:color="auto" w:fill="FFFFFF"/>
        <w:tabs>
          <w:tab w:val="left" w:pos="426"/>
        </w:tabs>
        <w:spacing w:after="0" w:line="240" w:lineRule="auto"/>
        <w:jc w:val="both"/>
        <w:rPr>
          <w:rFonts w:ascii="Arial" w:eastAsia="Times New Roman" w:hAnsi="Arial" w:cs="Arial"/>
          <w:sz w:val="24"/>
          <w:szCs w:val="24"/>
          <w:lang w:val="en-US" w:eastAsia="ru-RU"/>
        </w:rPr>
      </w:pPr>
      <w:r w:rsidRPr="00B437C7">
        <w:rPr>
          <w:rFonts w:ascii="Arial" w:eastAsia="Times New Roman" w:hAnsi="Arial" w:cs="Arial"/>
          <w:sz w:val="24"/>
          <w:szCs w:val="24"/>
          <w:lang w:val="en-US" w:eastAsia="ru-RU"/>
        </w:rPr>
        <w:t>2.</w:t>
      </w:r>
      <w:r w:rsidRPr="00B437C7">
        <w:rPr>
          <w:rFonts w:ascii="Arial" w:eastAsia="Times New Roman" w:hAnsi="Arial" w:cs="Arial"/>
          <w:sz w:val="24"/>
          <w:szCs w:val="24"/>
          <w:lang w:val="en-US" w:eastAsia="ru-RU"/>
        </w:rPr>
        <w:tab/>
        <w:t xml:space="preserve">Then an </w:t>
      </w:r>
      <w:r w:rsidRPr="00B437C7">
        <w:rPr>
          <w:rFonts w:ascii="Arial" w:eastAsia="Times New Roman" w:hAnsi="Arial" w:cs="Arial"/>
          <w:b/>
          <w:sz w:val="24"/>
          <w:szCs w:val="24"/>
          <w:lang w:val="en-US" w:eastAsia="ru-RU"/>
        </w:rPr>
        <w:t>abstract</w:t>
      </w:r>
      <w:r w:rsidRPr="00B437C7">
        <w:rPr>
          <w:rFonts w:ascii="Arial" w:eastAsia="Times New Roman" w:hAnsi="Arial" w:cs="Arial"/>
          <w:sz w:val="24"/>
          <w:szCs w:val="24"/>
          <w:lang w:val="en-US" w:eastAsia="ru-RU"/>
        </w:rPr>
        <w:t xml:space="preserve"> is submitted (no more than 100 words or 800 characters with spaces), which should include the following aspects of the content of the work: subject, topic, purpose and results of the work. The content of the text and the title of the article should not be duplicated in the abstract.</w:t>
      </w:r>
    </w:p>
    <w:p w:rsidR="00631F17" w:rsidRPr="00B437C7" w:rsidRDefault="00631F17" w:rsidP="00B437C7">
      <w:pPr>
        <w:shd w:val="clear" w:color="auto" w:fill="FFFFFF"/>
        <w:tabs>
          <w:tab w:val="left" w:pos="426"/>
        </w:tabs>
        <w:spacing w:after="0" w:line="240" w:lineRule="auto"/>
        <w:jc w:val="both"/>
        <w:rPr>
          <w:rFonts w:ascii="Arial" w:eastAsia="Times New Roman" w:hAnsi="Arial" w:cs="Arial"/>
          <w:sz w:val="24"/>
          <w:szCs w:val="24"/>
          <w:lang w:val="en-US" w:eastAsia="ru-RU"/>
        </w:rPr>
      </w:pPr>
      <w:r w:rsidRPr="00B437C7">
        <w:rPr>
          <w:rFonts w:ascii="Arial" w:eastAsia="Times New Roman" w:hAnsi="Arial" w:cs="Arial"/>
          <w:sz w:val="24"/>
          <w:szCs w:val="24"/>
          <w:lang w:val="en-US" w:eastAsia="ru-RU"/>
        </w:rPr>
        <w:t>3.</w:t>
      </w:r>
      <w:r w:rsidRPr="00B437C7">
        <w:rPr>
          <w:rFonts w:ascii="Arial" w:eastAsia="Times New Roman" w:hAnsi="Arial" w:cs="Arial"/>
          <w:b/>
          <w:bCs/>
          <w:sz w:val="24"/>
          <w:szCs w:val="24"/>
          <w:lang w:val="en-US" w:eastAsia="ru-RU"/>
        </w:rPr>
        <w:tab/>
        <w:t xml:space="preserve">Keywords. </w:t>
      </w:r>
      <w:r w:rsidRPr="00B437C7">
        <w:rPr>
          <w:rFonts w:ascii="Arial" w:eastAsia="Times New Roman" w:hAnsi="Arial" w:cs="Arial"/>
          <w:bCs/>
          <w:sz w:val="24"/>
          <w:szCs w:val="24"/>
          <w:lang w:val="en-US" w:eastAsia="ru-RU"/>
        </w:rPr>
        <w:t>It is necessary to specify keywords (5-7) that contribute to the indexing of the article in search engines.  Keywords should reflect the main content of the article and disclose the following aspects of the work: region, chronology, subject matter, special terminology. Keywords should be placed not in alphabetical order, but according to the degree of significance, separated by a punctuation mark "comma", at the end of the punctuation mark "dot" is not put.</w:t>
      </w:r>
      <w:r w:rsidRPr="00B437C7">
        <w:rPr>
          <w:rFonts w:ascii="Arial" w:eastAsia="Times New Roman" w:hAnsi="Arial" w:cs="Arial"/>
          <w:sz w:val="24"/>
          <w:szCs w:val="24"/>
          <w:lang w:val="en-US" w:eastAsia="ru-RU"/>
        </w:rPr>
        <w:t> </w:t>
      </w:r>
    </w:p>
    <w:p w:rsidR="00631F17" w:rsidRPr="00B437C7" w:rsidRDefault="00631F17" w:rsidP="00B437C7">
      <w:pPr>
        <w:shd w:val="clear" w:color="auto" w:fill="FFFFFF"/>
        <w:tabs>
          <w:tab w:val="left" w:pos="426"/>
        </w:tabs>
        <w:spacing w:after="0" w:line="240" w:lineRule="auto"/>
        <w:jc w:val="both"/>
        <w:rPr>
          <w:rFonts w:ascii="Arial" w:eastAsia="Times New Roman" w:hAnsi="Arial" w:cs="Arial"/>
          <w:sz w:val="24"/>
          <w:szCs w:val="24"/>
          <w:lang w:val="en-US" w:eastAsia="ru-RU"/>
        </w:rPr>
      </w:pPr>
      <w:r w:rsidRPr="00B437C7">
        <w:rPr>
          <w:rFonts w:ascii="Arial" w:eastAsia="Times New Roman" w:hAnsi="Arial" w:cs="Arial"/>
          <w:sz w:val="24"/>
          <w:szCs w:val="24"/>
          <w:lang w:val="en-US" w:eastAsia="ru-RU"/>
        </w:rPr>
        <w:t>4.</w:t>
      </w:r>
      <w:r w:rsidRPr="00B437C7">
        <w:rPr>
          <w:rFonts w:ascii="Arial" w:eastAsia="Times New Roman" w:hAnsi="Arial" w:cs="Arial"/>
          <w:sz w:val="24"/>
          <w:szCs w:val="24"/>
          <w:lang w:val="en-US" w:eastAsia="ru-RU"/>
        </w:rPr>
        <w:tab/>
        <w:t>The volume of the full text of the manuscript for the section:</w:t>
      </w:r>
    </w:p>
    <w:p w:rsidR="00631F17" w:rsidRPr="00B437C7" w:rsidRDefault="00631F17" w:rsidP="00B437C7">
      <w:pPr>
        <w:numPr>
          <w:ilvl w:val="0"/>
          <w:numId w:val="7"/>
        </w:numPr>
        <w:shd w:val="clear" w:color="auto" w:fill="FFFFFF"/>
        <w:spacing w:after="0" w:line="240" w:lineRule="auto"/>
        <w:jc w:val="both"/>
        <w:rPr>
          <w:rFonts w:ascii="Arial" w:eastAsia="Times New Roman" w:hAnsi="Arial" w:cs="Arial"/>
          <w:sz w:val="24"/>
          <w:szCs w:val="24"/>
          <w:lang w:val="en-US" w:eastAsia="ru-RU"/>
        </w:rPr>
      </w:pPr>
      <w:r w:rsidRPr="00B437C7">
        <w:rPr>
          <w:rFonts w:ascii="Arial" w:eastAsia="Times New Roman" w:hAnsi="Arial" w:cs="Arial"/>
          <w:sz w:val="24"/>
          <w:szCs w:val="24"/>
          <w:lang w:val="en-US" w:eastAsia="ru-RU"/>
        </w:rPr>
        <w:t>"Research and publications" – 15-40 thousand characters (with spaces), including tables, references, captions and annotations. The article should include no more than 8-10 illustrations.</w:t>
      </w:r>
    </w:p>
    <w:p w:rsidR="00631F17" w:rsidRPr="00B437C7" w:rsidRDefault="00631F17" w:rsidP="00B437C7">
      <w:pPr>
        <w:numPr>
          <w:ilvl w:val="0"/>
          <w:numId w:val="7"/>
        </w:numPr>
        <w:shd w:val="clear" w:color="auto" w:fill="FFFFFF"/>
        <w:spacing w:after="0" w:line="240" w:lineRule="auto"/>
        <w:jc w:val="both"/>
        <w:rPr>
          <w:rFonts w:ascii="Arial" w:eastAsia="Times New Roman" w:hAnsi="Arial" w:cs="Arial"/>
          <w:sz w:val="24"/>
          <w:szCs w:val="24"/>
          <w:lang w:val="en-US" w:eastAsia="ru-RU"/>
        </w:rPr>
      </w:pPr>
      <w:r w:rsidRPr="00B437C7">
        <w:rPr>
          <w:rFonts w:ascii="Arial" w:eastAsia="Times New Roman" w:hAnsi="Arial" w:cs="Arial"/>
          <w:sz w:val="24"/>
          <w:szCs w:val="24"/>
          <w:lang w:val="en-US" w:eastAsia="ru-RU"/>
        </w:rPr>
        <w:t>"Discussions". 5-15 thousand characters. No more than 5-8 illustrations are attached to the article.</w:t>
      </w:r>
    </w:p>
    <w:p w:rsidR="00631F17" w:rsidRPr="00B437C7" w:rsidRDefault="00631F17" w:rsidP="00B437C7">
      <w:pPr>
        <w:shd w:val="clear" w:color="auto" w:fill="FFFFFF"/>
        <w:tabs>
          <w:tab w:val="left" w:pos="426"/>
        </w:tabs>
        <w:spacing w:after="0" w:line="240" w:lineRule="auto"/>
        <w:jc w:val="both"/>
        <w:rPr>
          <w:rFonts w:ascii="Arial" w:eastAsia="Times New Roman" w:hAnsi="Arial" w:cs="Arial"/>
          <w:sz w:val="24"/>
          <w:szCs w:val="24"/>
          <w:lang w:val="en-US" w:eastAsia="ru-RU"/>
        </w:rPr>
      </w:pPr>
      <w:r w:rsidRPr="00B437C7">
        <w:rPr>
          <w:rFonts w:ascii="Arial" w:eastAsia="Times New Roman" w:hAnsi="Arial" w:cs="Arial"/>
          <w:sz w:val="24"/>
          <w:szCs w:val="24"/>
          <w:lang w:val="en-US" w:eastAsia="ru-RU"/>
        </w:rPr>
        <w:t>5.</w:t>
      </w:r>
      <w:r w:rsidRPr="00B437C7">
        <w:rPr>
          <w:rFonts w:ascii="Arial" w:eastAsia="Times New Roman" w:hAnsi="Arial" w:cs="Arial"/>
          <w:sz w:val="24"/>
          <w:szCs w:val="24"/>
          <w:lang w:val="en-US" w:eastAsia="ru-RU"/>
        </w:rPr>
        <w:tab/>
      </w:r>
      <w:r w:rsidRPr="00B437C7">
        <w:rPr>
          <w:rFonts w:ascii="Arial" w:eastAsia="Times New Roman" w:hAnsi="Arial" w:cs="Arial"/>
          <w:b/>
          <w:bCs/>
          <w:sz w:val="24"/>
          <w:szCs w:val="24"/>
          <w:lang w:val="en-US" w:eastAsia="ru-RU"/>
        </w:rPr>
        <w:t xml:space="preserve">Bibliographic references </w:t>
      </w:r>
      <w:r w:rsidRPr="00B437C7">
        <w:rPr>
          <w:rFonts w:ascii="Arial" w:eastAsia="Times New Roman" w:hAnsi="Arial" w:cs="Arial"/>
          <w:bCs/>
          <w:sz w:val="24"/>
          <w:szCs w:val="24"/>
          <w:lang w:val="en-US" w:eastAsia="ru-RU"/>
        </w:rPr>
        <w:t>to literature and sources in the text are given in square brackets: the author's surname is given without initials (except for the works of namesakes) or an abbreviated title (if the publication does not have an author), the year of publication separated by a colon; link to the page, figure, etc.</w:t>
      </w:r>
      <w:r w:rsidRPr="00B437C7">
        <w:rPr>
          <w:rFonts w:ascii="Arial" w:eastAsia="Times New Roman" w:hAnsi="Arial" w:cs="Arial"/>
          <w:sz w:val="24"/>
          <w:szCs w:val="24"/>
          <w:lang w:val="en-US" w:eastAsia="ru-RU"/>
        </w:rPr>
        <w:t xml:space="preserve"> [</w:t>
      </w:r>
      <w:r w:rsidRPr="00B437C7">
        <w:rPr>
          <w:rFonts w:ascii="Arial" w:eastAsia="Times New Roman" w:hAnsi="Arial" w:cs="Arial"/>
          <w:sz w:val="24"/>
          <w:szCs w:val="24"/>
          <w:lang w:eastAsia="ru-RU"/>
        </w:rPr>
        <w:t>Маргулан</w:t>
      </w:r>
      <w:r w:rsidRPr="00B437C7">
        <w:rPr>
          <w:rFonts w:ascii="Arial" w:eastAsia="Times New Roman" w:hAnsi="Arial" w:cs="Arial"/>
          <w:sz w:val="24"/>
          <w:szCs w:val="24"/>
          <w:lang w:val="en-US" w:eastAsia="ru-RU"/>
        </w:rPr>
        <w:t xml:space="preserve"> 1948; </w:t>
      </w:r>
      <w:r w:rsidRPr="00B437C7">
        <w:rPr>
          <w:rFonts w:ascii="Arial" w:eastAsia="Times New Roman" w:hAnsi="Arial" w:cs="Arial"/>
          <w:sz w:val="24"/>
          <w:szCs w:val="24"/>
          <w:lang w:eastAsia="ru-RU"/>
        </w:rPr>
        <w:t>Акишев</w:t>
      </w:r>
      <w:r w:rsidRPr="00B437C7">
        <w:rPr>
          <w:rFonts w:ascii="Arial" w:eastAsia="Times New Roman" w:hAnsi="Arial" w:cs="Arial"/>
          <w:sz w:val="24"/>
          <w:szCs w:val="24"/>
          <w:lang w:val="en-US" w:eastAsia="ru-RU"/>
        </w:rPr>
        <w:t xml:space="preserve"> </w:t>
      </w:r>
      <w:r w:rsidRPr="00B437C7">
        <w:rPr>
          <w:rFonts w:ascii="Arial" w:eastAsia="Times New Roman" w:hAnsi="Arial" w:cs="Arial"/>
          <w:sz w:val="24"/>
          <w:szCs w:val="24"/>
          <w:lang w:eastAsia="ru-RU"/>
        </w:rPr>
        <w:t>К</w:t>
      </w:r>
      <w:r w:rsidRPr="00B437C7">
        <w:rPr>
          <w:rFonts w:ascii="Arial" w:eastAsia="Times New Roman" w:hAnsi="Arial" w:cs="Arial"/>
          <w:sz w:val="24"/>
          <w:szCs w:val="24"/>
          <w:lang w:val="en-US" w:eastAsia="ru-RU"/>
        </w:rPr>
        <w:t>.</w:t>
      </w:r>
      <w:r w:rsidRPr="00B437C7">
        <w:rPr>
          <w:rFonts w:ascii="Arial" w:eastAsia="Times New Roman" w:hAnsi="Arial" w:cs="Arial"/>
          <w:sz w:val="24"/>
          <w:szCs w:val="24"/>
          <w:lang w:eastAsia="ru-RU"/>
        </w:rPr>
        <w:t>А</w:t>
      </w:r>
      <w:r w:rsidRPr="00B437C7">
        <w:rPr>
          <w:rFonts w:ascii="Arial" w:eastAsia="Times New Roman" w:hAnsi="Arial" w:cs="Arial"/>
          <w:sz w:val="24"/>
          <w:szCs w:val="24"/>
          <w:lang w:val="en-US" w:eastAsia="ru-RU"/>
        </w:rPr>
        <w:t xml:space="preserve">. 1978; </w:t>
      </w:r>
      <w:r w:rsidRPr="00B437C7">
        <w:rPr>
          <w:rFonts w:ascii="Arial" w:eastAsia="Times New Roman" w:hAnsi="Arial" w:cs="Arial"/>
          <w:sz w:val="24"/>
          <w:szCs w:val="24"/>
          <w:lang w:eastAsia="ru-RU"/>
        </w:rPr>
        <w:t>Акишев</w:t>
      </w:r>
      <w:r w:rsidRPr="00B437C7">
        <w:rPr>
          <w:rFonts w:ascii="Arial" w:eastAsia="Times New Roman" w:hAnsi="Arial" w:cs="Arial"/>
          <w:sz w:val="24"/>
          <w:szCs w:val="24"/>
          <w:lang w:val="en-US" w:eastAsia="ru-RU"/>
        </w:rPr>
        <w:t xml:space="preserve"> </w:t>
      </w:r>
      <w:r w:rsidRPr="00B437C7">
        <w:rPr>
          <w:rFonts w:ascii="Arial" w:eastAsia="Times New Roman" w:hAnsi="Arial" w:cs="Arial"/>
          <w:sz w:val="24"/>
          <w:szCs w:val="24"/>
          <w:lang w:eastAsia="ru-RU"/>
        </w:rPr>
        <w:t>К</w:t>
      </w:r>
      <w:r w:rsidRPr="00B437C7">
        <w:rPr>
          <w:rFonts w:ascii="Arial" w:eastAsia="Times New Roman" w:hAnsi="Arial" w:cs="Arial"/>
          <w:sz w:val="24"/>
          <w:szCs w:val="24"/>
          <w:lang w:val="en-US" w:eastAsia="ru-RU"/>
        </w:rPr>
        <w:t>.</w:t>
      </w:r>
      <w:r w:rsidRPr="00B437C7">
        <w:rPr>
          <w:rFonts w:ascii="Arial" w:eastAsia="Times New Roman" w:hAnsi="Arial" w:cs="Arial"/>
          <w:sz w:val="24"/>
          <w:szCs w:val="24"/>
          <w:lang w:eastAsia="ru-RU"/>
        </w:rPr>
        <w:t>А</w:t>
      </w:r>
      <w:r w:rsidRPr="00B437C7">
        <w:rPr>
          <w:rFonts w:ascii="Arial" w:eastAsia="Times New Roman" w:hAnsi="Arial" w:cs="Arial"/>
          <w:sz w:val="24"/>
          <w:szCs w:val="24"/>
          <w:lang w:val="en-US" w:eastAsia="ru-RU"/>
        </w:rPr>
        <w:t xml:space="preserve">., </w:t>
      </w:r>
      <w:r w:rsidRPr="00B437C7">
        <w:rPr>
          <w:rFonts w:ascii="Arial" w:eastAsia="Times New Roman" w:hAnsi="Arial" w:cs="Arial"/>
          <w:sz w:val="24"/>
          <w:szCs w:val="24"/>
          <w:lang w:eastAsia="ru-RU"/>
        </w:rPr>
        <w:t>Акишев</w:t>
      </w:r>
      <w:r w:rsidRPr="00B437C7">
        <w:rPr>
          <w:rFonts w:ascii="Arial" w:eastAsia="Times New Roman" w:hAnsi="Arial" w:cs="Arial"/>
          <w:sz w:val="24"/>
          <w:szCs w:val="24"/>
          <w:lang w:val="en-US" w:eastAsia="ru-RU"/>
        </w:rPr>
        <w:t xml:space="preserve"> </w:t>
      </w:r>
      <w:r w:rsidRPr="00B437C7">
        <w:rPr>
          <w:rFonts w:ascii="Arial" w:eastAsia="Times New Roman" w:hAnsi="Arial" w:cs="Arial"/>
          <w:sz w:val="24"/>
          <w:szCs w:val="24"/>
          <w:lang w:eastAsia="ru-RU"/>
        </w:rPr>
        <w:t>А</w:t>
      </w:r>
      <w:r w:rsidRPr="00B437C7">
        <w:rPr>
          <w:rFonts w:ascii="Arial" w:eastAsia="Times New Roman" w:hAnsi="Arial" w:cs="Arial"/>
          <w:sz w:val="24"/>
          <w:szCs w:val="24"/>
          <w:lang w:val="en-US" w:eastAsia="ru-RU"/>
        </w:rPr>
        <w:t>.</w:t>
      </w:r>
      <w:r w:rsidRPr="00B437C7">
        <w:rPr>
          <w:rFonts w:ascii="Arial" w:eastAsia="Times New Roman" w:hAnsi="Arial" w:cs="Arial"/>
          <w:sz w:val="24"/>
          <w:szCs w:val="24"/>
          <w:lang w:eastAsia="ru-RU"/>
        </w:rPr>
        <w:t>К</w:t>
      </w:r>
      <w:r w:rsidRPr="00B437C7">
        <w:rPr>
          <w:rFonts w:ascii="Arial" w:eastAsia="Times New Roman" w:hAnsi="Arial" w:cs="Arial"/>
          <w:sz w:val="24"/>
          <w:szCs w:val="24"/>
          <w:lang w:val="en-US" w:eastAsia="ru-RU"/>
        </w:rPr>
        <w:t>. 1997: 35].</w:t>
      </w:r>
    </w:p>
    <w:p w:rsidR="00631F17" w:rsidRPr="00B437C7" w:rsidRDefault="00631F17" w:rsidP="00B437C7">
      <w:pPr>
        <w:shd w:val="clear" w:color="auto" w:fill="FFFFFF"/>
        <w:tabs>
          <w:tab w:val="left" w:pos="426"/>
        </w:tabs>
        <w:spacing w:after="0" w:line="240" w:lineRule="auto"/>
        <w:jc w:val="both"/>
        <w:rPr>
          <w:rFonts w:ascii="Arial" w:eastAsia="Times New Roman" w:hAnsi="Arial" w:cs="Arial"/>
          <w:sz w:val="24"/>
          <w:szCs w:val="24"/>
          <w:lang w:val="en-US" w:eastAsia="ru-RU"/>
        </w:rPr>
      </w:pPr>
      <w:r w:rsidRPr="00B437C7">
        <w:rPr>
          <w:rFonts w:ascii="Arial" w:eastAsia="Times New Roman" w:hAnsi="Arial" w:cs="Arial"/>
          <w:sz w:val="24"/>
          <w:szCs w:val="24"/>
          <w:lang w:val="en-US" w:eastAsia="ru-RU"/>
        </w:rPr>
        <w:lastRenderedPageBreak/>
        <w:t>6.</w:t>
      </w:r>
      <w:r w:rsidRPr="00B437C7">
        <w:rPr>
          <w:rFonts w:ascii="Arial" w:eastAsia="Times New Roman" w:hAnsi="Arial" w:cs="Arial"/>
          <w:sz w:val="24"/>
          <w:szCs w:val="24"/>
          <w:lang w:val="en-US" w:eastAsia="ru-RU"/>
        </w:rPr>
        <w:tab/>
        <w:t xml:space="preserve">References to figures are given in parentheses, the position of the subject in the figure is indicated in italics: (fig. 1, </w:t>
      </w:r>
      <w:r w:rsidRPr="00B437C7">
        <w:rPr>
          <w:rFonts w:ascii="Arial" w:eastAsia="Times New Roman" w:hAnsi="Arial" w:cs="Arial"/>
          <w:i/>
          <w:sz w:val="24"/>
          <w:szCs w:val="24"/>
          <w:lang w:val="en-US" w:eastAsia="ru-RU"/>
        </w:rPr>
        <w:t>2</w:t>
      </w:r>
      <w:r w:rsidRPr="00B437C7">
        <w:rPr>
          <w:rFonts w:ascii="Arial" w:eastAsia="Times New Roman" w:hAnsi="Arial" w:cs="Arial"/>
          <w:sz w:val="24"/>
          <w:szCs w:val="24"/>
          <w:lang w:val="en-US" w:eastAsia="ru-RU"/>
        </w:rPr>
        <w:t xml:space="preserve">; 2, </w:t>
      </w:r>
      <w:r w:rsidRPr="00B437C7">
        <w:rPr>
          <w:rFonts w:ascii="Arial" w:eastAsia="Times New Roman" w:hAnsi="Arial" w:cs="Arial"/>
          <w:i/>
          <w:sz w:val="24"/>
          <w:szCs w:val="24"/>
          <w:lang w:val="en-US" w:eastAsia="ru-RU"/>
        </w:rPr>
        <w:t>1</w:t>
      </w:r>
      <w:r w:rsidRPr="00B437C7">
        <w:rPr>
          <w:rFonts w:ascii="Arial" w:eastAsia="Times New Roman" w:hAnsi="Arial" w:cs="Arial"/>
          <w:sz w:val="24"/>
          <w:szCs w:val="24"/>
          <w:lang w:val="en-US" w:eastAsia="ru-RU"/>
        </w:rPr>
        <w:t xml:space="preserve">). </w:t>
      </w:r>
      <w:r w:rsidRPr="00B437C7">
        <w:rPr>
          <w:rFonts w:ascii="Arial" w:eastAsia="Times New Roman" w:hAnsi="Arial" w:cs="Arial"/>
          <w:b/>
          <w:i/>
          <w:sz w:val="24"/>
          <w:szCs w:val="24"/>
          <w:lang w:val="en-US" w:eastAsia="ru-RU"/>
        </w:rPr>
        <w:t>The volume of figures or tables should not exceed 1/3 of the article.</w:t>
      </w:r>
    </w:p>
    <w:p w:rsidR="00631F17" w:rsidRPr="00B437C7" w:rsidRDefault="00631F17" w:rsidP="00B437C7">
      <w:pPr>
        <w:shd w:val="clear" w:color="auto" w:fill="FFFFFF"/>
        <w:tabs>
          <w:tab w:val="left" w:pos="426"/>
        </w:tabs>
        <w:spacing w:after="0" w:line="240" w:lineRule="auto"/>
        <w:jc w:val="both"/>
        <w:rPr>
          <w:rFonts w:ascii="Arial" w:eastAsia="Times New Roman" w:hAnsi="Arial" w:cs="Arial"/>
          <w:sz w:val="24"/>
          <w:szCs w:val="24"/>
          <w:lang w:val="en-US" w:eastAsia="ru-RU"/>
        </w:rPr>
      </w:pPr>
      <w:r w:rsidRPr="00B437C7">
        <w:rPr>
          <w:rFonts w:ascii="Arial" w:eastAsia="Times New Roman" w:hAnsi="Arial" w:cs="Arial"/>
          <w:sz w:val="24"/>
          <w:szCs w:val="24"/>
          <w:lang w:val="en-US" w:eastAsia="ru-RU"/>
        </w:rPr>
        <w:t>You should not: tabulate; highlight words with a spacing (there should be only one space between words, between characters); separate paragraphs with an empty line; use commands executed in automatic mode (inserting footnotes to literature, hyperlinks and notes, marking and numbering paragraphs, etc.); use macros, save text as a template and with the "read-only" setting; format the text and make forced hyphenations. The specified units of measurement must correspond to the SI system.</w:t>
      </w:r>
    </w:p>
    <w:p w:rsidR="00631F17" w:rsidRPr="00B437C7" w:rsidRDefault="00631F17" w:rsidP="00B437C7">
      <w:pPr>
        <w:shd w:val="clear" w:color="auto" w:fill="FFFFFF"/>
        <w:tabs>
          <w:tab w:val="left" w:pos="426"/>
        </w:tabs>
        <w:spacing w:after="0" w:line="240" w:lineRule="auto"/>
        <w:jc w:val="both"/>
        <w:rPr>
          <w:rFonts w:ascii="Arial" w:eastAsia="Times New Roman" w:hAnsi="Arial" w:cs="Arial"/>
          <w:sz w:val="24"/>
          <w:szCs w:val="24"/>
          <w:lang w:val="en-US" w:eastAsia="ru-RU"/>
        </w:rPr>
      </w:pPr>
      <w:r w:rsidRPr="00B437C7">
        <w:rPr>
          <w:rFonts w:ascii="Arial" w:eastAsia="Times New Roman" w:hAnsi="Arial" w:cs="Arial"/>
          <w:sz w:val="24"/>
          <w:szCs w:val="24"/>
          <w:lang w:val="en-US" w:eastAsia="ru-RU"/>
        </w:rPr>
        <w:t xml:space="preserve">Footnotes in the text must be put down manually and highlighted </w:t>
      </w:r>
      <w:r w:rsidRPr="00B437C7">
        <w:rPr>
          <w:rFonts w:ascii="Arial" w:eastAsia="Times New Roman" w:hAnsi="Arial" w:cs="Arial"/>
          <w:color w:val="FF0000"/>
          <w:sz w:val="24"/>
          <w:szCs w:val="24"/>
          <w:lang w:val="en-US" w:eastAsia="ru-RU"/>
        </w:rPr>
        <w:t>in red</w:t>
      </w:r>
      <w:r w:rsidRPr="00B437C7">
        <w:rPr>
          <w:rFonts w:ascii="Arial" w:eastAsia="Times New Roman" w:hAnsi="Arial" w:cs="Arial"/>
          <w:sz w:val="24"/>
          <w:szCs w:val="24"/>
          <w:lang w:val="en-US" w:eastAsia="ru-RU"/>
        </w:rPr>
        <w:t xml:space="preserve"> (not filled). For example: </w:t>
      </w:r>
      <w:r w:rsidRPr="00B437C7">
        <w:rPr>
          <w:rFonts w:ascii="Arial" w:hAnsi="Arial" w:cs="Arial"/>
          <w:sz w:val="24"/>
          <w:szCs w:val="24"/>
          <w:lang w:val="kk-KZ"/>
        </w:rPr>
        <w:t>кентавр</w:t>
      </w:r>
      <w:r w:rsidRPr="00B437C7">
        <w:rPr>
          <w:rFonts w:ascii="Arial" w:hAnsi="Arial" w:cs="Arial"/>
          <w:color w:val="FF0000"/>
          <w:sz w:val="24"/>
          <w:szCs w:val="24"/>
          <w:vertAlign w:val="superscript"/>
          <w:lang w:val="kk-KZ"/>
        </w:rPr>
        <w:t>1</w:t>
      </w:r>
      <w:r w:rsidRPr="00B437C7">
        <w:rPr>
          <w:rFonts w:ascii="Arial" w:hAnsi="Arial" w:cs="Arial"/>
          <w:color w:val="FF0000"/>
          <w:sz w:val="24"/>
          <w:szCs w:val="24"/>
          <w:lang w:val="kk-KZ"/>
        </w:rPr>
        <w:t xml:space="preserve"> (</w:t>
      </w:r>
      <w:r w:rsidRPr="00B437C7">
        <w:rPr>
          <w:rFonts w:ascii="Arial" w:hAnsi="Arial" w:cs="Arial"/>
          <w:color w:val="FF0000"/>
          <w:sz w:val="24"/>
          <w:szCs w:val="24"/>
          <w:vertAlign w:val="superscript"/>
          <w:lang w:val="kk-KZ"/>
        </w:rPr>
        <w:t>1</w:t>
      </w:r>
      <w:r w:rsidRPr="00B437C7">
        <w:rPr>
          <w:rFonts w:ascii="Arial" w:hAnsi="Arial" w:cs="Arial"/>
          <w:color w:val="FF0000"/>
          <w:sz w:val="24"/>
          <w:szCs w:val="24"/>
          <w:lang w:val="kk-KZ"/>
        </w:rPr>
        <w:t>«Кентавр» сөзі көне грек аңыздарында «</w:t>
      </w:r>
      <w:r w:rsidRPr="00B437C7">
        <w:rPr>
          <w:rFonts w:ascii="Arial" w:hAnsi="Arial" w:cs="Arial"/>
          <w:color w:val="FF0000"/>
          <w:sz w:val="24"/>
          <w:szCs w:val="24"/>
          <w:shd w:val="clear" w:color="auto" w:fill="FFFFFF"/>
        </w:rPr>
        <w:t>Κένταυρος</w:t>
      </w:r>
      <w:r w:rsidRPr="00B437C7">
        <w:rPr>
          <w:rFonts w:ascii="Arial" w:hAnsi="Arial" w:cs="Arial"/>
          <w:color w:val="FF0000"/>
          <w:sz w:val="24"/>
          <w:szCs w:val="24"/>
          <w:shd w:val="clear" w:color="auto" w:fill="FFFFFF"/>
          <w:lang w:val="kk-KZ"/>
        </w:rPr>
        <w:t xml:space="preserve">», яғни адам мен жылқы бейнесі біріккен </w:t>
      </w:r>
      <w:r w:rsidRPr="00B437C7">
        <w:rPr>
          <w:rFonts w:ascii="Arial" w:hAnsi="Arial" w:cs="Arial"/>
          <w:color w:val="FF0000"/>
          <w:sz w:val="24"/>
          <w:szCs w:val="24"/>
          <w:lang w:val="kk-KZ"/>
        </w:rPr>
        <w:t>әпсана кейіпкер. Аталмыш термин Н.А. Боковенко және З. Самашев мақалалары бойынша</w:t>
      </w:r>
      <w:r w:rsidRPr="00B437C7">
        <w:rPr>
          <w:rFonts w:ascii="Arial" w:hAnsi="Arial" w:cs="Arial"/>
          <w:color w:val="FF0000"/>
          <w:sz w:val="24"/>
          <w:szCs w:val="24"/>
        </w:rPr>
        <w:t xml:space="preserve"> [Боковенко 1993; Самашев и др. 2016]</w:t>
      </w:r>
      <w:r w:rsidRPr="00B437C7">
        <w:rPr>
          <w:rFonts w:ascii="Arial" w:hAnsi="Arial" w:cs="Arial"/>
          <w:color w:val="FF0000"/>
          <w:sz w:val="24"/>
          <w:szCs w:val="24"/>
          <w:lang w:val="kk-KZ"/>
        </w:rPr>
        <w:t>.).</w:t>
      </w:r>
      <w:r w:rsidRPr="00B437C7">
        <w:rPr>
          <w:rFonts w:ascii="Arial" w:hAnsi="Arial" w:cs="Arial"/>
          <w:sz w:val="24"/>
          <w:szCs w:val="24"/>
          <w:lang w:val="kk-KZ"/>
        </w:rPr>
        <w:t xml:space="preserve"> Also, highlight the number of the picture in the text in red – only at the first mention of it. For example: </w:t>
      </w:r>
      <w:r w:rsidRPr="00B437C7">
        <w:rPr>
          <w:rFonts w:ascii="Arial" w:hAnsi="Arial" w:cs="Arial"/>
          <w:color w:val="FF0000"/>
          <w:sz w:val="24"/>
          <w:szCs w:val="24"/>
          <w:lang w:val="kk-KZ"/>
        </w:rPr>
        <w:t>(</w:t>
      </w:r>
      <w:r w:rsidRPr="00B437C7">
        <w:rPr>
          <w:rFonts w:ascii="Arial" w:hAnsi="Arial" w:cs="Arial"/>
          <w:color w:val="FF0000"/>
          <w:sz w:val="24"/>
          <w:szCs w:val="24"/>
          <w:lang w:val="en-US"/>
        </w:rPr>
        <w:t>fig</w:t>
      </w:r>
      <w:r w:rsidRPr="00B437C7">
        <w:rPr>
          <w:rFonts w:ascii="Arial" w:hAnsi="Arial" w:cs="Arial"/>
          <w:color w:val="FF0000"/>
          <w:sz w:val="24"/>
          <w:szCs w:val="24"/>
          <w:lang w:val="kk-KZ"/>
        </w:rPr>
        <w:t xml:space="preserve">. 1, </w:t>
      </w:r>
      <w:r w:rsidRPr="00B437C7">
        <w:rPr>
          <w:rFonts w:ascii="Arial" w:hAnsi="Arial" w:cs="Arial"/>
          <w:i/>
          <w:color w:val="FF0000"/>
          <w:sz w:val="24"/>
          <w:szCs w:val="24"/>
          <w:lang w:val="kk-KZ"/>
        </w:rPr>
        <w:t>1</w:t>
      </w:r>
      <w:r w:rsidRPr="00B437C7">
        <w:rPr>
          <w:rFonts w:ascii="Arial" w:hAnsi="Arial" w:cs="Arial"/>
          <w:color w:val="FF0000"/>
          <w:sz w:val="24"/>
          <w:szCs w:val="24"/>
          <w:lang w:val="kk-KZ"/>
        </w:rPr>
        <w:t>).</w:t>
      </w:r>
    </w:p>
    <w:p w:rsidR="00631F17" w:rsidRPr="00B437C7" w:rsidRDefault="00631F17" w:rsidP="00B437C7">
      <w:pPr>
        <w:shd w:val="clear" w:color="auto" w:fill="FFFFFF"/>
        <w:tabs>
          <w:tab w:val="left" w:pos="426"/>
        </w:tabs>
        <w:spacing w:after="0" w:line="240" w:lineRule="auto"/>
        <w:jc w:val="both"/>
        <w:rPr>
          <w:rFonts w:ascii="Arial" w:eastAsia="Times New Roman" w:hAnsi="Arial" w:cs="Arial"/>
          <w:sz w:val="24"/>
          <w:szCs w:val="24"/>
          <w:lang w:val="en-US" w:eastAsia="ru-RU"/>
        </w:rPr>
      </w:pPr>
      <w:r w:rsidRPr="00B437C7">
        <w:rPr>
          <w:rFonts w:ascii="Arial" w:eastAsia="Times New Roman" w:hAnsi="Arial" w:cs="Arial"/>
          <w:b/>
          <w:bCs/>
          <w:sz w:val="24"/>
          <w:szCs w:val="24"/>
          <w:lang w:val="en-US" w:eastAsia="ru-RU"/>
        </w:rPr>
        <w:t xml:space="preserve">The list of references </w:t>
      </w:r>
      <w:r w:rsidRPr="00B437C7">
        <w:rPr>
          <w:rFonts w:ascii="Arial" w:eastAsia="Times New Roman" w:hAnsi="Arial" w:cs="Arial"/>
          <w:bCs/>
          <w:sz w:val="24"/>
          <w:szCs w:val="24"/>
          <w:lang w:val="en-US" w:eastAsia="ru-RU"/>
        </w:rPr>
        <w:t>is compiled in alphabetical order (surname and initials of the author, title of the work, place, publisher, year of publication, pages) in the original language. The bibliographic list should not be made unnecessarily lengthy (no more than 20-25), references to the author's own works (authors) should not exceed 25%. At the end of the article, you must specify a list of accepted abbreviations.</w:t>
      </w:r>
    </w:p>
    <w:p w:rsidR="00631F17" w:rsidRPr="00B437C7" w:rsidRDefault="00631F17" w:rsidP="00B437C7">
      <w:pPr>
        <w:shd w:val="clear" w:color="auto" w:fill="FFFFFF"/>
        <w:tabs>
          <w:tab w:val="left" w:pos="426"/>
        </w:tabs>
        <w:spacing w:after="0" w:line="240" w:lineRule="auto"/>
        <w:jc w:val="both"/>
        <w:rPr>
          <w:rFonts w:ascii="Arial" w:eastAsia="Times New Roman" w:hAnsi="Arial" w:cs="Arial"/>
          <w:b/>
          <w:bCs/>
          <w:sz w:val="24"/>
          <w:szCs w:val="24"/>
          <w:lang w:val="en-US" w:eastAsia="ru-RU"/>
        </w:rPr>
      </w:pPr>
      <w:r w:rsidRPr="00B437C7">
        <w:rPr>
          <w:rFonts w:ascii="Arial" w:eastAsia="Times New Roman" w:hAnsi="Arial" w:cs="Arial"/>
          <w:b/>
          <w:bCs/>
          <w:sz w:val="24"/>
          <w:szCs w:val="24"/>
          <w:lang w:val="en-US" w:eastAsia="ru-RU"/>
        </w:rPr>
        <w:t>Sample design of the list of references:</w:t>
      </w:r>
    </w:p>
    <w:p w:rsidR="00631F17" w:rsidRPr="00B437C7" w:rsidRDefault="00631F17" w:rsidP="00B437C7">
      <w:pPr>
        <w:spacing w:after="0" w:line="240" w:lineRule="auto"/>
        <w:ind w:left="709" w:hanging="709"/>
        <w:jc w:val="both"/>
        <w:rPr>
          <w:rFonts w:ascii="Arial" w:hAnsi="Arial" w:cs="Arial"/>
          <w:sz w:val="24"/>
          <w:szCs w:val="24"/>
          <w:lang w:val="kk-KZ"/>
        </w:rPr>
      </w:pPr>
      <w:r w:rsidRPr="00B437C7">
        <w:rPr>
          <w:rFonts w:ascii="Arial" w:hAnsi="Arial" w:cs="Arial"/>
          <w:i/>
          <w:sz w:val="24"/>
          <w:szCs w:val="24"/>
        </w:rPr>
        <w:t>Акишев К.А.</w:t>
      </w:r>
      <w:r w:rsidRPr="00B437C7">
        <w:rPr>
          <w:rFonts w:ascii="Arial" w:hAnsi="Arial" w:cs="Arial"/>
          <w:sz w:val="24"/>
          <w:szCs w:val="24"/>
        </w:rPr>
        <w:t xml:space="preserve"> Курган Иссык. М.: Искусство, 1978. 130 с.</w:t>
      </w:r>
    </w:p>
    <w:p w:rsidR="00631F17" w:rsidRPr="00B437C7" w:rsidRDefault="00631F17" w:rsidP="00B437C7">
      <w:pPr>
        <w:autoSpaceDE w:val="0"/>
        <w:autoSpaceDN w:val="0"/>
        <w:adjustRightInd w:val="0"/>
        <w:spacing w:after="0" w:line="240" w:lineRule="auto"/>
        <w:ind w:left="709" w:hanging="709"/>
        <w:jc w:val="both"/>
        <w:rPr>
          <w:rFonts w:ascii="Arial" w:hAnsi="Arial" w:cs="Arial"/>
          <w:i/>
          <w:sz w:val="24"/>
          <w:szCs w:val="24"/>
        </w:rPr>
      </w:pPr>
      <w:r w:rsidRPr="00B437C7">
        <w:rPr>
          <w:rFonts w:ascii="Arial" w:hAnsi="Arial" w:cs="Arial"/>
          <w:i/>
          <w:sz w:val="24"/>
          <w:szCs w:val="24"/>
        </w:rPr>
        <w:t>Амиргалина Г.Т., Билалов С.У.</w:t>
      </w:r>
      <w:r w:rsidRPr="00B437C7">
        <w:rPr>
          <w:rFonts w:ascii="Arial" w:hAnsi="Arial" w:cs="Arial"/>
          <w:sz w:val="24"/>
          <w:szCs w:val="24"/>
        </w:rPr>
        <w:t xml:space="preserve"> Глазурованная керамика раннесредневекового городища Джанкент // Евразийская степная цивилизация: человек и историко-культурная среда. М-лы </w:t>
      </w:r>
      <w:r w:rsidRPr="00B437C7">
        <w:rPr>
          <w:rFonts w:ascii="Arial" w:hAnsi="Arial" w:cs="Arial"/>
          <w:sz w:val="24"/>
          <w:szCs w:val="24"/>
          <w:lang w:val="en-US"/>
        </w:rPr>
        <w:t>V</w:t>
      </w:r>
      <w:r w:rsidRPr="00B437C7">
        <w:rPr>
          <w:rFonts w:ascii="Arial" w:hAnsi="Arial" w:cs="Arial"/>
          <w:sz w:val="24"/>
          <w:szCs w:val="24"/>
        </w:rPr>
        <w:t xml:space="preserve"> междунар. конгресса археологии евразийских </w:t>
      </w:r>
      <w:r w:rsidRPr="00B437C7">
        <w:rPr>
          <w:rFonts w:ascii="Arial" w:hAnsi="Arial" w:cs="Arial"/>
          <w:sz w:val="24"/>
          <w:szCs w:val="24"/>
          <w:lang w:val="kk-KZ"/>
        </w:rPr>
        <w:t>степей</w:t>
      </w:r>
      <w:r w:rsidRPr="00B437C7">
        <w:rPr>
          <w:rFonts w:ascii="Arial" w:hAnsi="Arial" w:cs="Arial"/>
          <w:sz w:val="24"/>
          <w:szCs w:val="24"/>
        </w:rPr>
        <w:t xml:space="preserve"> (г. Туркестан, 11–14 октября 2022 г.). В 5-ти т. / Гл. ред. А. Онгар, отв. ред. Б.А. Байтанаев, А.Г. Ситдиков, Д.А. Воякин. Алматы; Туркестан: ИА КН МОН РК, 2022. Т. 3. С. 142-156.</w:t>
      </w:r>
    </w:p>
    <w:p w:rsidR="00631F17" w:rsidRPr="00B437C7" w:rsidRDefault="00631F17" w:rsidP="00B437C7">
      <w:pPr>
        <w:autoSpaceDE w:val="0"/>
        <w:autoSpaceDN w:val="0"/>
        <w:adjustRightInd w:val="0"/>
        <w:spacing w:after="0" w:line="240" w:lineRule="auto"/>
        <w:ind w:left="709" w:hanging="709"/>
        <w:jc w:val="both"/>
        <w:rPr>
          <w:rFonts w:ascii="Arial" w:hAnsi="Arial" w:cs="Arial"/>
          <w:sz w:val="24"/>
          <w:szCs w:val="24"/>
        </w:rPr>
      </w:pPr>
      <w:r w:rsidRPr="00B437C7">
        <w:rPr>
          <w:rFonts w:ascii="Arial" w:hAnsi="Arial" w:cs="Arial"/>
          <w:i/>
          <w:sz w:val="24"/>
          <w:szCs w:val="24"/>
        </w:rPr>
        <w:t>Кадырбаев М.К., Курманкулов Ж.К.</w:t>
      </w:r>
      <w:r w:rsidRPr="00B437C7">
        <w:rPr>
          <w:rFonts w:ascii="Arial" w:hAnsi="Arial" w:cs="Arial"/>
          <w:sz w:val="24"/>
          <w:szCs w:val="24"/>
        </w:rPr>
        <w:t xml:space="preserve"> Захоронения воинов савроматского времени на левобережье р. Илек // Прошлое Казахстана по археологическим источникам / Отв. ред. К.А. Акишев. Алма-Ата: Наука, 1976. С. 137–156.</w:t>
      </w:r>
    </w:p>
    <w:p w:rsidR="00631F17" w:rsidRPr="00B437C7" w:rsidRDefault="00631F17" w:rsidP="00B437C7">
      <w:pPr>
        <w:autoSpaceDE w:val="0"/>
        <w:autoSpaceDN w:val="0"/>
        <w:adjustRightInd w:val="0"/>
        <w:spacing w:after="0" w:line="240" w:lineRule="auto"/>
        <w:ind w:left="709" w:hanging="709"/>
        <w:jc w:val="both"/>
        <w:rPr>
          <w:rFonts w:ascii="Arial" w:hAnsi="Arial" w:cs="Arial"/>
          <w:i/>
          <w:sz w:val="24"/>
          <w:szCs w:val="24"/>
        </w:rPr>
      </w:pPr>
      <w:r w:rsidRPr="00B437C7">
        <w:rPr>
          <w:rFonts w:ascii="Arial" w:hAnsi="Arial" w:cs="Arial"/>
          <w:i/>
          <w:sz w:val="24"/>
          <w:szCs w:val="24"/>
          <w:lang w:bidi="ru-RU"/>
        </w:rPr>
        <w:t>Евдокимов В.В., Сеитов А.М.</w:t>
      </w:r>
      <w:r w:rsidRPr="00B437C7">
        <w:rPr>
          <w:rFonts w:ascii="Arial" w:hAnsi="Arial" w:cs="Arial"/>
          <w:sz w:val="24"/>
          <w:szCs w:val="24"/>
          <w:lang w:bidi="ru-RU"/>
        </w:rPr>
        <w:t xml:space="preserve"> Савроматские погребения могильника Перелески II в Верхнем Притоболье // Археология Казахстана. 2021. № 3 (13). С. 49–65.</w:t>
      </w:r>
      <w:r w:rsidRPr="00B437C7">
        <w:rPr>
          <w:rFonts w:ascii="Arial" w:hAnsi="Arial" w:cs="Arial"/>
          <w:sz w:val="24"/>
          <w:szCs w:val="24"/>
          <w:shd w:val="clear" w:color="auto" w:fill="FFFFFF"/>
        </w:rPr>
        <w:t xml:space="preserve"> DOI: 10.52967/akz2021.3.13.49.65</w:t>
      </w:r>
    </w:p>
    <w:p w:rsidR="00631F17" w:rsidRPr="00B437C7" w:rsidRDefault="00631F17" w:rsidP="00B437C7">
      <w:pPr>
        <w:autoSpaceDE w:val="0"/>
        <w:autoSpaceDN w:val="0"/>
        <w:adjustRightInd w:val="0"/>
        <w:spacing w:after="0" w:line="240" w:lineRule="auto"/>
        <w:ind w:left="709" w:hanging="709"/>
        <w:jc w:val="both"/>
        <w:rPr>
          <w:rFonts w:ascii="Arial" w:hAnsi="Arial" w:cs="Arial"/>
          <w:sz w:val="24"/>
          <w:szCs w:val="24"/>
          <w:lang w:val="en-US"/>
        </w:rPr>
      </w:pPr>
      <w:r w:rsidRPr="00B437C7">
        <w:rPr>
          <w:rFonts w:ascii="Arial" w:hAnsi="Arial" w:cs="Arial"/>
          <w:i/>
          <w:sz w:val="24"/>
          <w:szCs w:val="24"/>
        </w:rPr>
        <w:t xml:space="preserve">Самашев З. </w:t>
      </w:r>
      <w:r w:rsidRPr="00B437C7">
        <w:rPr>
          <w:rFonts w:ascii="Arial" w:hAnsi="Arial" w:cs="Arial"/>
          <w:sz w:val="24"/>
          <w:szCs w:val="24"/>
        </w:rPr>
        <w:t xml:space="preserve">Берел. Алматы: изд. дом «Таймас», 2011. </w:t>
      </w:r>
      <w:r w:rsidRPr="00B437C7">
        <w:rPr>
          <w:rFonts w:ascii="Arial" w:hAnsi="Arial" w:cs="Arial"/>
          <w:sz w:val="24"/>
          <w:szCs w:val="24"/>
          <w:lang w:val="en-US"/>
        </w:rPr>
        <w:t>236 </w:t>
      </w:r>
      <w:r w:rsidRPr="00B437C7">
        <w:rPr>
          <w:rFonts w:ascii="Arial" w:hAnsi="Arial" w:cs="Arial"/>
          <w:sz w:val="24"/>
          <w:szCs w:val="24"/>
        </w:rPr>
        <w:t>с</w:t>
      </w:r>
      <w:r w:rsidRPr="00B437C7">
        <w:rPr>
          <w:rFonts w:ascii="Arial" w:hAnsi="Arial" w:cs="Arial"/>
          <w:sz w:val="24"/>
          <w:szCs w:val="24"/>
          <w:lang w:val="en-US"/>
        </w:rPr>
        <w:t>.</w:t>
      </w:r>
    </w:p>
    <w:p w:rsidR="00631F17" w:rsidRPr="00B437C7" w:rsidRDefault="00631F17" w:rsidP="00B437C7">
      <w:pPr>
        <w:autoSpaceDE w:val="0"/>
        <w:autoSpaceDN w:val="0"/>
        <w:adjustRightInd w:val="0"/>
        <w:spacing w:after="0" w:line="240" w:lineRule="auto"/>
        <w:jc w:val="both"/>
        <w:rPr>
          <w:rFonts w:ascii="Arial" w:hAnsi="Arial" w:cs="Arial"/>
          <w:i/>
          <w:sz w:val="24"/>
          <w:szCs w:val="24"/>
          <w:lang w:val="en-US"/>
        </w:rPr>
      </w:pPr>
    </w:p>
    <w:p w:rsidR="00955C4E" w:rsidRPr="00B437C7" w:rsidRDefault="00955C4E" w:rsidP="00B437C7">
      <w:pPr>
        <w:autoSpaceDE w:val="0"/>
        <w:autoSpaceDN w:val="0"/>
        <w:adjustRightInd w:val="0"/>
        <w:spacing w:after="0" w:line="240" w:lineRule="auto"/>
        <w:ind w:firstLine="709"/>
        <w:jc w:val="both"/>
        <w:rPr>
          <w:rFonts w:ascii="Arial" w:hAnsi="Arial" w:cs="Arial"/>
          <w:b/>
          <w:sz w:val="24"/>
          <w:szCs w:val="24"/>
          <w:lang w:val="kk-KZ"/>
        </w:rPr>
      </w:pPr>
    </w:p>
    <w:p w:rsidR="00CC63EE" w:rsidRPr="00B437C7" w:rsidRDefault="00CC63EE" w:rsidP="00B437C7">
      <w:pPr>
        <w:autoSpaceDE w:val="0"/>
        <w:autoSpaceDN w:val="0"/>
        <w:adjustRightInd w:val="0"/>
        <w:spacing w:after="0" w:line="240" w:lineRule="auto"/>
        <w:ind w:firstLine="709"/>
        <w:jc w:val="both"/>
        <w:rPr>
          <w:rFonts w:ascii="Arial" w:hAnsi="Arial" w:cs="Arial"/>
          <w:sz w:val="24"/>
          <w:szCs w:val="24"/>
          <w:lang w:val="en-US"/>
        </w:rPr>
      </w:pPr>
      <w:r w:rsidRPr="00B437C7">
        <w:rPr>
          <w:rFonts w:ascii="Arial" w:hAnsi="Arial" w:cs="Arial"/>
          <w:b/>
          <w:sz w:val="24"/>
          <w:szCs w:val="24"/>
          <w:lang w:val="kk-KZ"/>
        </w:rPr>
        <w:t>The Editorial Board reserves the right to select materials for publication.</w:t>
      </w:r>
    </w:p>
    <w:p w:rsidR="00631F17" w:rsidRPr="00B437C7" w:rsidRDefault="00631F17" w:rsidP="00B437C7">
      <w:pPr>
        <w:spacing w:after="0" w:line="240" w:lineRule="auto"/>
        <w:jc w:val="both"/>
        <w:rPr>
          <w:rFonts w:ascii="Arial" w:hAnsi="Arial" w:cs="Arial"/>
          <w:b/>
          <w:sz w:val="24"/>
          <w:szCs w:val="24"/>
          <w:lang w:val="kk-KZ"/>
        </w:rPr>
      </w:pPr>
    </w:p>
    <w:p w:rsidR="00631F17" w:rsidRPr="00B437C7" w:rsidRDefault="00631F17" w:rsidP="00B437C7">
      <w:pPr>
        <w:spacing w:after="0" w:line="240" w:lineRule="auto"/>
        <w:ind w:firstLine="426"/>
        <w:jc w:val="both"/>
        <w:rPr>
          <w:rFonts w:ascii="Arial" w:hAnsi="Arial" w:cs="Arial"/>
          <w:b/>
          <w:bCs/>
          <w:i/>
          <w:iCs/>
          <w:sz w:val="24"/>
          <w:szCs w:val="24"/>
          <w:lang w:val="en-US"/>
        </w:rPr>
      </w:pPr>
    </w:p>
    <w:p w:rsidR="003D349B" w:rsidRPr="00B437C7" w:rsidRDefault="00631F17" w:rsidP="00B437C7">
      <w:pPr>
        <w:pStyle w:val="af"/>
        <w:ind w:left="6804" w:hanging="2976"/>
        <w:jc w:val="right"/>
        <w:rPr>
          <w:rFonts w:ascii="Arial" w:hAnsi="Arial" w:cs="Arial"/>
          <w:b/>
          <w:bCs/>
          <w:i/>
          <w:iCs/>
          <w:szCs w:val="24"/>
          <w:lang w:val="en-US"/>
        </w:rPr>
      </w:pPr>
      <w:r w:rsidRPr="00B437C7">
        <w:rPr>
          <w:rFonts w:ascii="Arial" w:hAnsi="Arial" w:cs="Arial"/>
          <w:b/>
          <w:bCs/>
          <w:i/>
          <w:iCs/>
          <w:szCs w:val="24"/>
          <w:lang w:val="en-US"/>
        </w:rPr>
        <w:t>Sincerely, the Organizing Committee of the conference</w:t>
      </w:r>
      <w:r w:rsidR="003D349B" w:rsidRPr="00B437C7">
        <w:rPr>
          <w:rFonts w:ascii="Arial" w:hAnsi="Arial" w:cs="Arial"/>
          <w:b/>
          <w:bCs/>
          <w:i/>
          <w:iCs/>
          <w:szCs w:val="24"/>
          <w:lang w:val="en-US"/>
        </w:rPr>
        <w:t xml:space="preserve"> </w:t>
      </w:r>
    </w:p>
    <w:sectPr w:rsidR="003D349B" w:rsidRPr="00B437C7" w:rsidSect="00515B6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01E" w:rsidRDefault="0081701E" w:rsidP="000C0861">
      <w:pPr>
        <w:spacing w:after="0" w:line="240" w:lineRule="auto"/>
      </w:pPr>
      <w:r>
        <w:separator/>
      </w:r>
    </w:p>
  </w:endnote>
  <w:endnote w:type="continuationSeparator" w:id="0">
    <w:p w:rsidR="0081701E" w:rsidRDefault="0081701E" w:rsidP="000C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01E" w:rsidRDefault="0081701E" w:rsidP="000C0861">
      <w:pPr>
        <w:spacing w:after="0" w:line="240" w:lineRule="auto"/>
      </w:pPr>
      <w:r>
        <w:separator/>
      </w:r>
    </w:p>
  </w:footnote>
  <w:footnote w:type="continuationSeparator" w:id="0">
    <w:p w:rsidR="0081701E" w:rsidRDefault="0081701E" w:rsidP="000C0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36E5"/>
    <w:multiLevelType w:val="hybridMultilevel"/>
    <w:tmpl w:val="5406D076"/>
    <w:lvl w:ilvl="0" w:tplc="2450838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15:restartNumberingAfterBreak="0">
    <w:nsid w:val="22F718AF"/>
    <w:multiLevelType w:val="hybridMultilevel"/>
    <w:tmpl w:val="5406D076"/>
    <w:lvl w:ilvl="0" w:tplc="245083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237741DB"/>
    <w:multiLevelType w:val="hybridMultilevel"/>
    <w:tmpl w:val="3BF6BC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A1F4A14"/>
    <w:multiLevelType w:val="hybridMultilevel"/>
    <w:tmpl w:val="3156093E"/>
    <w:lvl w:ilvl="0" w:tplc="0419000F">
      <w:start w:val="1"/>
      <w:numFmt w:val="decimal"/>
      <w:lvlText w:val="%1."/>
      <w:lvlJc w:val="left"/>
      <w:pPr>
        <w:tabs>
          <w:tab w:val="num" w:pos="1146"/>
        </w:tabs>
        <w:ind w:left="1146" w:hanging="360"/>
      </w:pPr>
      <w:rPr>
        <w:rFonts w:cs="Times New Roman"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6F876C34"/>
    <w:multiLevelType w:val="multilevel"/>
    <w:tmpl w:val="7AB4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D509B1"/>
    <w:multiLevelType w:val="singleLevel"/>
    <w:tmpl w:val="FB5EDC5C"/>
    <w:lvl w:ilvl="0">
      <w:start w:val="1"/>
      <w:numFmt w:val="decimal"/>
      <w:lvlText w:val="%1."/>
      <w:legacy w:legacy="1" w:legacySpace="0" w:legacyIndent="355"/>
      <w:lvlJc w:val="left"/>
      <w:rPr>
        <w:rFonts w:ascii="Times New Roman" w:hAnsi="Times New Roman" w:cs="Times New Roman" w:hint="default"/>
      </w:rPr>
    </w:lvl>
  </w:abstractNum>
  <w:abstractNum w:abstractNumId="6" w15:restartNumberingAfterBreak="0">
    <w:nsid w:val="79213FCC"/>
    <w:multiLevelType w:val="hybridMultilevel"/>
    <w:tmpl w:val="F348A56C"/>
    <w:lvl w:ilvl="0" w:tplc="3792459C">
      <w:start w:val="1"/>
      <w:numFmt w:val="decimal"/>
      <w:lvlText w:val="%1."/>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1"/>
  </w:num>
  <w:num w:numId="4">
    <w:abstractNumId w:val="5"/>
    <w:lvlOverride w:ilvl="0">
      <w:startOverride w:val="1"/>
    </w:lvlOverride>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5BA7"/>
    <w:rsid w:val="0002385E"/>
    <w:rsid w:val="0002505B"/>
    <w:rsid w:val="00041BE5"/>
    <w:rsid w:val="000559D5"/>
    <w:rsid w:val="00061663"/>
    <w:rsid w:val="0006596E"/>
    <w:rsid w:val="000762E3"/>
    <w:rsid w:val="0009129A"/>
    <w:rsid w:val="000A51EA"/>
    <w:rsid w:val="000B0FDF"/>
    <w:rsid w:val="000C0861"/>
    <w:rsid w:val="000C1E49"/>
    <w:rsid w:val="000D7230"/>
    <w:rsid w:val="000E08DC"/>
    <w:rsid w:val="000E167A"/>
    <w:rsid w:val="00103105"/>
    <w:rsid w:val="00104C37"/>
    <w:rsid w:val="00105674"/>
    <w:rsid w:val="00107EAF"/>
    <w:rsid w:val="00110B57"/>
    <w:rsid w:val="00110D7C"/>
    <w:rsid w:val="00120228"/>
    <w:rsid w:val="00124BA0"/>
    <w:rsid w:val="00124C07"/>
    <w:rsid w:val="001278A8"/>
    <w:rsid w:val="0016088F"/>
    <w:rsid w:val="00165ED1"/>
    <w:rsid w:val="00175B72"/>
    <w:rsid w:val="001A1BB6"/>
    <w:rsid w:val="001A204F"/>
    <w:rsid w:val="001B6633"/>
    <w:rsid w:val="001C1124"/>
    <w:rsid w:val="001C4649"/>
    <w:rsid w:val="001E3077"/>
    <w:rsid w:val="001F55DA"/>
    <w:rsid w:val="001F600D"/>
    <w:rsid w:val="002025C7"/>
    <w:rsid w:val="00202C5E"/>
    <w:rsid w:val="00210598"/>
    <w:rsid w:val="002213A6"/>
    <w:rsid w:val="00237E81"/>
    <w:rsid w:val="0024696B"/>
    <w:rsid w:val="00255E60"/>
    <w:rsid w:val="00257617"/>
    <w:rsid w:val="0026424B"/>
    <w:rsid w:val="00266A1A"/>
    <w:rsid w:val="002718A1"/>
    <w:rsid w:val="00274E61"/>
    <w:rsid w:val="00277486"/>
    <w:rsid w:val="002871A1"/>
    <w:rsid w:val="00291F27"/>
    <w:rsid w:val="0029637D"/>
    <w:rsid w:val="00297A1F"/>
    <w:rsid w:val="002B2EBE"/>
    <w:rsid w:val="002B35C7"/>
    <w:rsid w:val="002B6BD7"/>
    <w:rsid w:val="002C7731"/>
    <w:rsid w:val="002C7FC6"/>
    <w:rsid w:val="002D6C25"/>
    <w:rsid w:val="002D73B5"/>
    <w:rsid w:val="002D7CB1"/>
    <w:rsid w:val="002E13A0"/>
    <w:rsid w:val="002E6C69"/>
    <w:rsid w:val="002E766A"/>
    <w:rsid w:val="002F3D9A"/>
    <w:rsid w:val="002F6FCB"/>
    <w:rsid w:val="00301923"/>
    <w:rsid w:val="00302143"/>
    <w:rsid w:val="00304198"/>
    <w:rsid w:val="00305B32"/>
    <w:rsid w:val="0031126A"/>
    <w:rsid w:val="00311CF3"/>
    <w:rsid w:val="00312BFF"/>
    <w:rsid w:val="00313A5A"/>
    <w:rsid w:val="00323975"/>
    <w:rsid w:val="00324DAB"/>
    <w:rsid w:val="00326C2F"/>
    <w:rsid w:val="00327AF1"/>
    <w:rsid w:val="00343DEF"/>
    <w:rsid w:val="00352AE1"/>
    <w:rsid w:val="00354E16"/>
    <w:rsid w:val="00366718"/>
    <w:rsid w:val="00370445"/>
    <w:rsid w:val="003861E7"/>
    <w:rsid w:val="0039797E"/>
    <w:rsid w:val="00397F3D"/>
    <w:rsid w:val="003A2E61"/>
    <w:rsid w:val="003B307B"/>
    <w:rsid w:val="003C387C"/>
    <w:rsid w:val="003C671C"/>
    <w:rsid w:val="003D0BFB"/>
    <w:rsid w:val="003D349B"/>
    <w:rsid w:val="003D7C7E"/>
    <w:rsid w:val="003E0196"/>
    <w:rsid w:val="003E57CC"/>
    <w:rsid w:val="004013A6"/>
    <w:rsid w:val="00411CF9"/>
    <w:rsid w:val="00415474"/>
    <w:rsid w:val="004304E9"/>
    <w:rsid w:val="00436D8F"/>
    <w:rsid w:val="00445F9F"/>
    <w:rsid w:val="004727A8"/>
    <w:rsid w:val="00473A67"/>
    <w:rsid w:val="00493BAB"/>
    <w:rsid w:val="004A3A20"/>
    <w:rsid w:val="004B0A32"/>
    <w:rsid w:val="004B3565"/>
    <w:rsid w:val="004B6A12"/>
    <w:rsid w:val="004C2FC3"/>
    <w:rsid w:val="004C37B5"/>
    <w:rsid w:val="004E4E41"/>
    <w:rsid w:val="004E721B"/>
    <w:rsid w:val="004F063B"/>
    <w:rsid w:val="004F0CE1"/>
    <w:rsid w:val="00511D9B"/>
    <w:rsid w:val="00515B65"/>
    <w:rsid w:val="005222B9"/>
    <w:rsid w:val="00523207"/>
    <w:rsid w:val="00524FB6"/>
    <w:rsid w:val="00547946"/>
    <w:rsid w:val="00552690"/>
    <w:rsid w:val="00553418"/>
    <w:rsid w:val="00560058"/>
    <w:rsid w:val="00560B9E"/>
    <w:rsid w:val="005706EF"/>
    <w:rsid w:val="005713CC"/>
    <w:rsid w:val="00573E73"/>
    <w:rsid w:val="00585E63"/>
    <w:rsid w:val="00587DB7"/>
    <w:rsid w:val="005B2BF2"/>
    <w:rsid w:val="005B3372"/>
    <w:rsid w:val="005B5109"/>
    <w:rsid w:val="005B7857"/>
    <w:rsid w:val="005C6E14"/>
    <w:rsid w:val="005E1620"/>
    <w:rsid w:val="005E4FD9"/>
    <w:rsid w:val="005F2F99"/>
    <w:rsid w:val="005F43A8"/>
    <w:rsid w:val="005F5DE0"/>
    <w:rsid w:val="00602797"/>
    <w:rsid w:val="00605CC6"/>
    <w:rsid w:val="006072ED"/>
    <w:rsid w:val="006175CE"/>
    <w:rsid w:val="0062187A"/>
    <w:rsid w:val="006304DB"/>
    <w:rsid w:val="00631F17"/>
    <w:rsid w:val="0064600F"/>
    <w:rsid w:val="006522A0"/>
    <w:rsid w:val="006523AE"/>
    <w:rsid w:val="00655B88"/>
    <w:rsid w:val="006565B4"/>
    <w:rsid w:val="006636CA"/>
    <w:rsid w:val="00667330"/>
    <w:rsid w:val="0067061E"/>
    <w:rsid w:val="00673730"/>
    <w:rsid w:val="0067589C"/>
    <w:rsid w:val="006844AB"/>
    <w:rsid w:val="006875E2"/>
    <w:rsid w:val="0069292B"/>
    <w:rsid w:val="006943A4"/>
    <w:rsid w:val="006955D1"/>
    <w:rsid w:val="006960AB"/>
    <w:rsid w:val="006A6504"/>
    <w:rsid w:val="006B4182"/>
    <w:rsid w:val="006C2FD8"/>
    <w:rsid w:val="006C412B"/>
    <w:rsid w:val="006C5BFE"/>
    <w:rsid w:val="006C78DE"/>
    <w:rsid w:val="006D3E21"/>
    <w:rsid w:val="006D5839"/>
    <w:rsid w:val="006E0540"/>
    <w:rsid w:val="006E63EA"/>
    <w:rsid w:val="0070652D"/>
    <w:rsid w:val="00710506"/>
    <w:rsid w:val="00711136"/>
    <w:rsid w:val="00712162"/>
    <w:rsid w:val="00720487"/>
    <w:rsid w:val="00721B88"/>
    <w:rsid w:val="00722593"/>
    <w:rsid w:val="00726D79"/>
    <w:rsid w:val="007309BD"/>
    <w:rsid w:val="00740D2D"/>
    <w:rsid w:val="00746B66"/>
    <w:rsid w:val="0075623F"/>
    <w:rsid w:val="00766550"/>
    <w:rsid w:val="007678FC"/>
    <w:rsid w:val="0077079E"/>
    <w:rsid w:val="00770FD3"/>
    <w:rsid w:val="00772F86"/>
    <w:rsid w:val="00783A38"/>
    <w:rsid w:val="00796F1F"/>
    <w:rsid w:val="0079765D"/>
    <w:rsid w:val="007A280B"/>
    <w:rsid w:val="007A4C9E"/>
    <w:rsid w:val="007A7469"/>
    <w:rsid w:val="007A7F28"/>
    <w:rsid w:val="007B1604"/>
    <w:rsid w:val="007B3D4D"/>
    <w:rsid w:val="007B4881"/>
    <w:rsid w:val="007C7396"/>
    <w:rsid w:val="007D23C4"/>
    <w:rsid w:val="007D33A1"/>
    <w:rsid w:val="007E0A71"/>
    <w:rsid w:val="007E0C51"/>
    <w:rsid w:val="007E631E"/>
    <w:rsid w:val="007E77D3"/>
    <w:rsid w:val="007F65B6"/>
    <w:rsid w:val="00805E97"/>
    <w:rsid w:val="00810F53"/>
    <w:rsid w:val="00814614"/>
    <w:rsid w:val="00816DC9"/>
    <w:rsid w:val="0081701E"/>
    <w:rsid w:val="008212A4"/>
    <w:rsid w:val="00825A62"/>
    <w:rsid w:val="00826D25"/>
    <w:rsid w:val="008275A0"/>
    <w:rsid w:val="00841820"/>
    <w:rsid w:val="00842F1E"/>
    <w:rsid w:val="00843C9B"/>
    <w:rsid w:val="008445CD"/>
    <w:rsid w:val="00853EE1"/>
    <w:rsid w:val="008621FE"/>
    <w:rsid w:val="00865F95"/>
    <w:rsid w:val="00866399"/>
    <w:rsid w:val="008718C3"/>
    <w:rsid w:val="00876446"/>
    <w:rsid w:val="008863B0"/>
    <w:rsid w:val="00890CF3"/>
    <w:rsid w:val="00891DBE"/>
    <w:rsid w:val="008929A9"/>
    <w:rsid w:val="00896EEA"/>
    <w:rsid w:val="008A3C2F"/>
    <w:rsid w:val="008A4A89"/>
    <w:rsid w:val="008A5542"/>
    <w:rsid w:val="008B6078"/>
    <w:rsid w:val="008C1B83"/>
    <w:rsid w:val="008C33A4"/>
    <w:rsid w:val="008D2684"/>
    <w:rsid w:val="008E3614"/>
    <w:rsid w:val="008E3AA8"/>
    <w:rsid w:val="008E4D6F"/>
    <w:rsid w:val="008F154E"/>
    <w:rsid w:val="008F4A36"/>
    <w:rsid w:val="008F6168"/>
    <w:rsid w:val="008F78F5"/>
    <w:rsid w:val="00900F65"/>
    <w:rsid w:val="00903794"/>
    <w:rsid w:val="00910A2F"/>
    <w:rsid w:val="009110CB"/>
    <w:rsid w:val="00915F27"/>
    <w:rsid w:val="0092735A"/>
    <w:rsid w:val="009350B4"/>
    <w:rsid w:val="009452CF"/>
    <w:rsid w:val="00955C4E"/>
    <w:rsid w:val="00965BBD"/>
    <w:rsid w:val="009826A8"/>
    <w:rsid w:val="00996B9A"/>
    <w:rsid w:val="009B467B"/>
    <w:rsid w:val="009D2B33"/>
    <w:rsid w:val="009E03D9"/>
    <w:rsid w:val="009E0B99"/>
    <w:rsid w:val="009E1157"/>
    <w:rsid w:val="009E3930"/>
    <w:rsid w:val="009F29E2"/>
    <w:rsid w:val="00A03822"/>
    <w:rsid w:val="00A051B3"/>
    <w:rsid w:val="00A15828"/>
    <w:rsid w:val="00A20567"/>
    <w:rsid w:val="00A260D3"/>
    <w:rsid w:val="00A304D2"/>
    <w:rsid w:val="00A420E3"/>
    <w:rsid w:val="00A670CE"/>
    <w:rsid w:val="00A678B4"/>
    <w:rsid w:val="00A722B9"/>
    <w:rsid w:val="00A73FC1"/>
    <w:rsid w:val="00A90054"/>
    <w:rsid w:val="00A92AC9"/>
    <w:rsid w:val="00A9349B"/>
    <w:rsid w:val="00AB2997"/>
    <w:rsid w:val="00AD41EC"/>
    <w:rsid w:val="00AE0B47"/>
    <w:rsid w:val="00AF5BA7"/>
    <w:rsid w:val="00AF6DAC"/>
    <w:rsid w:val="00AF7857"/>
    <w:rsid w:val="00B0608F"/>
    <w:rsid w:val="00B10E1E"/>
    <w:rsid w:val="00B20A12"/>
    <w:rsid w:val="00B420C3"/>
    <w:rsid w:val="00B437C7"/>
    <w:rsid w:val="00B452C4"/>
    <w:rsid w:val="00B4597E"/>
    <w:rsid w:val="00B656FC"/>
    <w:rsid w:val="00B74FEE"/>
    <w:rsid w:val="00B81927"/>
    <w:rsid w:val="00B939D0"/>
    <w:rsid w:val="00BA5747"/>
    <w:rsid w:val="00BA5C20"/>
    <w:rsid w:val="00BB730E"/>
    <w:rsid w:val="00BD146C"/>
    <w:rsid w:val="00BD30DF"/>
    <w:rsid w:val="00BD35DD"/>
    <w:rsid w:val="00BE14A5"/>
    <w:rsid w:val="00BF132D"/>
    <w:rsid w:val="00BF2575"/>
    <w:rsid w:val="00BF58D6"/>
    <w:rsid w:val="00BF6EFD"/>
    <w:rsid w:val="00BF75EE"/>
    <w:rsid w:val="00C06ADD"/>
    <w:rsid w:val="00C06DCA"/>
    <w:rsid w:val="00C07A70"/>
    <w:rsid w:val="00C143CD"/>
    <w:rsid w:val="00C2083E"/>
    <w:rsid w:val="00C21FB9"/>
    <w:rsid w:val="00C25561"/>
    <w:rsid w:val="00C315A5"/>
    <w:rsid w:val="00C35E9F"/>
    <w:rsid w:val="00C42F7B"/>
    <w:rsid w:val="00C51643"/>
    <w:rsid w:val="00C532F5"/>
    <w:rsid w:val="00C54BFA"/>
    <w:rsid w:val="00C63613"/>
    <w:rsid w:val="00C7006F"/>
    <w:rsid w:val="00C75C7A"/>
    <w:rsid w:val="00C8321A"/>
    <w:rsid w:val="00C83B5D"/>
    <w:rsid w:val="00C85F04"/>
    <w:rsid w:val="00C927F7"/>
    <w:rsid w:val="00C928AC"/>
    <w:rsid w:val="00CA0D43"/>
    <w:rsid w:val="00CB15F8"/>
    <w:rsid w:val="00CB1ACB"/>
    <w:rsid w:val="00CC63EE"/>
    <w:rsid w:val="00CD269B"/>
    <w:rsid w:val="00CD3DDF"/>
    <w:rsid w:val="00CF3098"/>
    <w:rsid w:val="00D057DB"/>
    <w:rsid w:val="00D065C6"/>
    <w:rsid w:val="00D24498"/>
    <w:rsid w:val="00D265FB"/>
    <w:rsid w:val="00D30364"/>
    <w:rsid w:val="00D312D3"/>
    <w:rsid w:val="00D3573D"/>
    <w:rsid w:val="00D4553E"/>
    <w:rsid w:val="00D55577"/>
    <w:rsid w:val="00D63FD2"/>
    <w:rsid w:val="00D7139D"/>
    <w:rsid w:val="00D71FD3"/>
    <w:rsid w:val="00D73EE2"/>
    <w:rsid w:val="00D75E99"/>
    <w:rsid w:val="00D84407"/>
    <w:rsid w:val="00D936F6"/>
    <w:rsid w:val="00D972C3"/>
    <w:rsid w:val="00DB61B8"/>
    <w:rsid w:val="00DB6207"/>
    <w:rsid w:val="00DC28B5"/>
    <w:rsid w:val="00DD0010"/>
    <w:rsid w:val="00DD1EDA"/>
    <w:rsid w:val="00DE45A8"/>
    <w:rsid w:val="00DE5938"/>
    <w:rsid w:val="00DE6200"/>
    <w:rsid w:val="00DE647B"/>
    <w:rsid w:val="00DF7106"/>
    <w:rsid w:val="00E00EE7"/>
    <w:rsid w:val="00E136D4"/>
    <w:rsid w:val="00E25782"/>
    <w:rsid w:val="00E26C75"/>
    <w:rsid w:val="00E2748B"/>
    <w:rsid w:val="00E35B2C"/>
    <w:rsid w:val="00E364F0"/>
    <w:rsid w:val="00E41EA1"/>
    <w:rsid w:val="00E42CA5"/>
    <w:rsid w:val="00E52DA3"/>
    <w:rsid w:val="00E67643"/>
    <w:rsid w:val="00E70B1C"/>
    <w:rsid w:val="00E71C19"/>
    <w:rsid w:val="00E72919"/>
    <w:rsid w:val="00E73A23"/>
    <w:rsid w:val="00E73AD5"/>
    <w:rsid w:val="00E80BAD"/>
    <w:rsid w:val="00E83F98"/>
    <w:rsid w:val="00E847EE"/>
    <w:rsid w:val="00E938D0"/>
    <w:rsid w:val="00ED20AC"/>
    <w:rsid w:val="00EF0E3F"/>
    <w:rsid w:val="00EF499D"/>
    <w:rsid w:val="00F01F4B"/>
    <w:rsid w:val="00F0640A"/>
    <w:rsid w:val="00F0736D"/>
    <w:rsid w:val="00F14606"/>
    <w:rsid w:val="00F24E20"/>
    <w:rsid w:val="00F2581E"/>
    <w:rsid w:val="00F340FB"/>
    <w:rsid w:val="00F426E2"/>
    <w:rsid w:val="00F47558"/>
    <w:rsid w:val="00F57ACD"/>
    <w:rsid w:val="00F61523"/>
    <w:rsid w:val="00F6263A"/>
    <w:rsid w:val="00F70BB5"/>
    <w:rsid w:val="00F80013"/>
    <w:rsid w:val="00F85F4F"/>
    <w:rsid w:val="00F879F2"/>
    <w:rsid w:val="00FA0014"/>
    <w:rsid w:val="00FA47DA"/>
    <w:rsid w:val="00FB43E8"/>
    <w:rsid w:val="00FC1BBC"/>
    <w:rsid w:val="00FC3048"/>
    <w:rsid w:val="00FC4469"/>
    <w:rsid w:val="00FC6503"/>
    <w:rsid w:val="00FD02BB"/>
    <w:rsid w:val="00FD1339"/>
    <w:rsid w:val="00FD3F4F"/>
    <w:rsid w:val="00FD5264"/>
    <w:rsid w:val="00FE1CB7"/>
    <w:rsid w:val="00FE4DC2"/>
    <w:rsid w:val="00FF4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4DE127-B470-4186-AFA8-63340610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ongolian Bait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CE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2E13A0"/>
    <w:rPr>
      <w:rFonts w:ascii="Times New Roman" w:hAnsi="Times New Roman" w:cs="Times New Roman"/>
      <w:sz w:val="20"/>
      <w:vertAlign w:val="superscript"/>
    </w:rPr>
  </w:style>
  <w:style w:type="paragraph" w:styleId="a4">
    <w:name w:val="footnote text"/>
    <w:basedOn w:val="a"/>
    <w:link w:val="a5"/>
    <w:uiPriority w:val="99"/>
    <w:rsid w:val="002E13A0"/>
    <w:pPr>
      <w:spacing w:after="200" w:line="276" w:lineRule="auto"/>
    </w:pPr>
  </w:style>
  <w:style w:type="character" w:customStyle="1" w:styleId="a5">
    <w:name w:val="Текст сноски Знак"/>
    <w:link w:val="a4"/>
    <w:uiPriority w:val="99"/>
    <w:locked/>
    <w:rsid w:val="002E13A0"/>
    <w:rPr>
      <w:rFonts w:cs="Times New Roman"/>
    </w:rPr>
  </w:style>
  <w:style w:type="paragraph" w:customStyle="1" w:styleId="1">
    <w:name w:val="Абзац списка1"/>
    <w:basedOn w:val="a"/>
    <w:uiPriority w:val="99"/>
    <w:rsid w:val="00AF5BA7"/>
    <w:pPr>
      <w:spacing w:after="200" w:line="276" w:lineRule="auto"/>
      <w:ind w:left="720"/>
      <w:contextualSpacing/>
      <w:jc w:val="both"/>
    </w:pPr>
    <w:rPr>
      <w:rFonts w:eastAsia="Times New Roman"/>
    </w:rPr>
  </w:style>
  <w:style w:type="paragraph" w:customStyle="1" w:styleId="msonormalmailrucssattributepostfixmailrucssattributepostfix">
    <w:name w:val="msonormal_mailru_css_attribute_postfix_mailru_css_attribute_postfix"/>
    <w:basedOn w:val="a"/>
    <w:uiPriority w:val="99"/>
    <w:rsid w:val="00AF5BA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0">
    <w:name w:val="Обычный (веб)1"/>
    <w:basedOn w:val="a"/>
    <w:uiPriority w:val="99"/>
    <w:semiHidden/>
    <w:rsid w:val="00AF5BA7"/>
    <w:pPr>
      <w:spacing w:before="100" w:beforeAutospacing="1" w:after="100" w:afterAutospacing="1" w:line="240" w:lineRule="auto"/>
    </w:pPr>
    <w:rPr>
      <w:rFonts w:ascii="Times New Roman" w:hAnsi="Times New Roman" w:cs="Times New Roman"/>
      <w:sz w:val="24"/>
      <w:szCs w:val="24"/>
      <w:lang w:eastAsia="ru-RU"/>
    </w:rPr>
  </w:style>
  <w:style w:type="character" w:styleId="a6">
    <w:name w:val="Hyperlink"/>
    <w:uiPriority w:val="99"/>
    <w:rsid w:val="00AF5BA7"/>
    <w:rPr>
      <w:rFonts w:cs="Times New Roman"/>
      <w:color w:val="0000FF"/>
      <w:u w:val="single"/>
    </w:rPr>
  </w:style>
  <w:style w:type="character" w:styleId="a7">
    <w:name w:val="Strong"/>
    <w:uiPriority w:val="99"/>
    <w:qFormat/>
    <w:rsid w:val="00AF5BA7"/>
    <w:rPr>
      <w:rFonts w:cs="Times New Roman"/>
      <w:b/>
    </w:rPr>
  </w:style>
  <w:style w:type="character" w:customStyle="1" w:styleId="apple-converted-space">
    <w:name w:val="apple-converted-space"/>
    <w:uiPriority w:val="99"/>
    <w:rsid w:val="00AF5BA7"/>
  </w:style>
  <w:style w:type="paragraph" w:customStyle="1" w:styleId="rtecenter">
    <w:name w:val="rtecenter"/>
    <w:basedOn w:val="a"/>
    <w:uiPriority w:val="99"/>
    <w:rsid w:val="00AF5BA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1">
    <w:name w:val="Обычный1"/>
    <w:uiPriority w:val="99"/>
    <w:rsid w:val="00AF5BA7"/>
    <w:rPr>
      <w:rFonts w:ascii="Times New Roman" w:hAnsi="Times New Roman" w:cs="Times New Roman"/>
      <w:color w:val="000000"/>
      <w:kern w:val="1"/>
      <w:sz w:val="24"/>
      <w:lang w:eastAsia="hi-IN" w:bidi="hi-IN"/>
    </w:rPr>
  </w:style>
  <w:style w:type="character" w:customStyle="1" w:styleId="dropdown-user-namefirst-letter">
    <w:name w:val="dropdown-user-name__first-letter"/>
    <w:uiPriority w:val="99"/>
    <w:rsid w:val="00805E97"/>
    <w:rPr>
      <w:rFonts w:cs="Times New Roman"/>
    </w:rPr>
  </w:style>
  <w:style w:type="paragraph" w:styleId="a8">
    <w:name w:val="List Paragraph"/>
    <w:basedOn w:val="a"/>
    <w:uiPriority w:val="99"/>
    <w:qFormat/>
    <w:rsid w:val="00FC4469"/>
    <w:pPr>
      <w:ind w:left="720"/>
      <w:contextualSpacing/>
    </w:pPr>
  </w:style>
  <w:style w:type="paragraph" w:styleId="a9">
    <w:name w:val="Balloon Text"/>
    <w:basedOn w:val="a"/>
    <w:link w:val="aa"/>
    <w:uiPriority w:val="99"/>
    <w:semiHidden/>
    <w:rsid w:val="001F600D"/>
    <w:pPr>
      <w:spacing w:after="0" w:line="240" w:lineRule="auto"/>
    </w:pPr>
    <w:rPr>
      <w:rFonts w:ascii="Segoe UI" w:hAnsi="Segoe UI" w:cs="Times New Roman"/>
      <w:sz w:val="18"/>
      <w:szCs w:val="18"/>
    </w:rPr>
  </w:style>
  <w:style w:type="character" w:customStyle="1" w:styleId="aa">
    <w:name w:val="Текст выноски Знак"/>
    <w:link w:val="a9"/>
    <w:uiPriority w:val="99"/>
    <w:semiHidden/>
    <w:locked/>
    <w:rsid w:val="001F600D"/>
    <w:rPr>
      <w:rFonts w:ascii="Segoe UI" w:hAnsi="Segoe UI" w:cs="Times New Roman"/>
      <w:sz w:val="18"/>
      <w:lang w:eastAsia="en-US"/>
    </w:rPr>
  </w:style>
  <w:style w:type="character" w:styleId="ab">
    <w:name w:val="Emphasis"/>
    <w:uiPriority w:val="99"/>
    <w:qFormat/>
    <w:rsid w:val="002718A1"/>
    <w:rPr>
      <w:rFonts w:cs="Times New Roman"/>
      <w:i/>
    </w:rPr>
  </w:style>
  <w:style w:type="paragraph" w:styleId="ac">
    <w:name w:val="Body Text"/>
    <w:basedOn w:val="a"/>
    <w:link w:val="ad"/>
    <w:uiPriority w:val="99"/>
    <w:rsid w:val="00BD30DF"/>
    <w:pPr>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link w:val="ac"/>
    <w:uiPriority w:val="99"/>
    <w:locked/>
    <w:rsid w:val="00BD30DF"/>
    <w:rPr>
      <w:rFonts w:ascii="Times New Roman" w:hAnsi="Times New Roman" w:cs="Times New Roman"/>
      <w:sz w:val="24"/>
    </w:rPr>
  </w:style>
  <w:style w:type="character" w:styleId="ae">
    <w:name w:val="FollowedHyperlink"/>
    <w:uiPriority w:val="99"/>
    <w:semiHidden/>
    <w:rsid w:val="00BD30DF"/>
    <w:rPr>
      <w:rFonts w:cs="Times New Roman"/>
      <w:color w:val="800080"/>
      <w:u w:val="single"/>
    </w:rPr>
  </w:style>
  <w:style w:type="paragraph" w:customStyle="1" w:styleId="Default">
    <w:name w:val="Default"/>
    <w:uiPriority w:val="99"/>
    <w:rsid w:val="00175B72"/>
    <w:pPr>
      <w:autoSpaceDE w:val="0"/>
      <w:autoSpaceDN w:val="0"/>
      <w:adjustRightInd w:val="0"/>
    </w:pPr>
    <w:rPr>
      <w:rFonts w:ascii="Times New Roman" w:hAnsi="Times New Roman" w:cs="Times New Roman"/>
      <w:color w:val="000000"/>
      <w:sz w:val="24"/>
      <w:szCs w:val="24"/>
    </w:rPr>
  </w:style>
  <w:style w:type="paragraph" w:styleId="af">
    <w:name w:val="No Spacing"/>
    <w:uiPriority w:val="1"/>
    <w:qFormat/>
    <w:rsid w:val="000C0861"/>
    <w:rPr>
      <w:rFonts w:ascii="Times New Roman" w:hAnsi="Times New Roman" w:cs="Times New Roman"/>
      <w:sz w:val="24"/>
      <w:szCs w:val="22"/>
      <w:lang w:eastAsia="en-US"/>
    </w:rPr>
  </w:style>
  <w:style w:type="paragraph" w:styleId="HTML">
    <w:name w:val="HTML Preformatted"/>
    <w:basedOn w:val="a"/>
    <w:link w:val="HTML0"/>
    <w:uiPriority w:val="99"/>
    <w:rsid w:val="0005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link w:val="HTML"/>
    <w:uiPriority w:val="99"/>
    <w:locked/>
    <w:rsid w:val="000559D5"/>
    <w:rPr>
      <w:rFonts w:ascii="Courier New" w:hAnsi="Courier New" w:cs="Times New Roman"/>
    </w:rPr>
  </w:style>
  <w:style w:type="character" w:customStyle="1" w:styleId="translation-word">
    <w:name w:val="translation-word"/>
    <w:rsid w:val="000559D5"/>
  </w:style>
  <w:style w:type="character" w:customStyle="1" w:styleId="UnresolvedMention">
    <w:name w:val="Unresolved Mention"/>
    <w:uiPriority w:val="99"/>
    <w:semiHidden/>
    <w:rsid w:val="00C85F04"/>
    <w:rPr>
      <w:rFonts w:cs="Times New Roman"/>
      <w:color w:val="605E5C"/>
      <w:shd w:val="clear" w:color="auto" w:fill="E1DFDD"/>
    </w:rPr>
  </w:style>
  <w:style w:type="table" w:styleId="af0">
    <w:name w:val="Table Grid"/>
    <w:basedOn w:val="a1"/>
    <w:uiPriority w:val="99"/>
    <w:rsid w:val="0032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uiPriority w:val="99"/>
    <w:rsid w:val="00312BFF"/>
    <w:rPr>
      <w:rFonts w:ascii="Times New Roman" w:eastAsia="Times New Roman" w:hAnsi="Times New Roman" w:cs="Times New Roman"/>
      <w:sz w:val="24"/>
      <w:szCs w:val="22"/>
      <w:lang w:eastAsia="en-US"/>
    </w:rPr>
  </w:style>
  <w:style w:type="character" w:customStyle="1" w:styleId="af1">
    <w:name w:val="Знак Знак"/>
    <w:uiPriority w:val="99"/>
    <w:rsid w:val="00312BFF"/>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6098">
      <w:marLeft w:val="0"/>
      <w:marRight w:val="0"/>
      <w:marTop w:val="0"/>
      <w:marBottom w:val="0"/>
      <w:divBdr>
        <w:top w:val="none" w:sz="0" w:space="0" w:color="auto"/>
        <w:left w:val="none" w:sz="0" w:space="0" w:color="auto"/>
        <w:bottom w:val="none" w:sz="0" w:space="0" w:color="auto"/>
        <w:right w:val="none" w:sz="0" w:space="0" w:color="auto"/>
      </w:divBdr>
    </w:div>
    <w:div w:id="83456099">
      <w:marLeft w:val="0"/>
      <w:marRight w:val="0"/>
      <w:marTop w:val="0"/>
      <w:marBottom w:val="0"/>
      <w:divBdr>
        <w:top w:val="none" w:sz="0" w:space="0" w:color="auto"/>
        <w:left w:val="none" w:sz="0" w:space="0" w:color="auto"/>
        <w:bottom w:val="none" w:sz="0" w:space="0" w:color="auto"/>
        <w:right w:val="none" w:sz="0" w:space="0" w:color="auto"/>
      </w:divBdr>
    </w:div>
    <w:div w:id="83456100">
      <w:marLeft w:val="0"/>
      <w:marRight w:val="0"/>
      <w:marTop w:val="0"/>
      <w:marBottom w:val="0"/>
      <w:divBdr>
        <w:top w:val="none" w:sz="0" w:space="0" w:color="auto"/>
        <w:left w:val="none" w:sz="0" w:space="0" w:color="auto"/>
        <w:bottom w:val="none" w:sz="0" w:space="0" w:color="auto"/>
        <w:right w:val="none" w:sz="0" w:space="0" w:color="auto"/>
      </w:divBdr>
    </w:div>
    <w:div w:id="83456101">
      <w:marLeft w:val="0"/>
      <w:marRight w:val="0"/>
      <w:marTop w:val="0"/>
      <w:marBottom w:val="0"/>
      <w:divBdr>
        <w:top w:val="none" w:sz="0" w:space="0" w:color="auto"/>
        <w:left w:val="none" w:sz="0" w:space="0" w:color="auto"/>
        <w:bottom w:val="none" w:sz="0" w:space="0" w:color="auto"/>
        <w:right w:val="none" w:sz="0" w:space="0" w:color="auto"/>
      </w:divBdr>
    </w:div>
    <w:div w:id="834561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unnu_conference@archeo.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1546</Words>
  <Characters>8814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Бреславский</dc:creator>
  <cp:keywords/>
  <dc:description/>
  <cp:lastModifiedBy>Учетная запись Майкрософт</cp:lastModifiedBy>
  <cp:revision>52</cp:revision>
  <cp:lastPrinted>2022-02-04T06:12:00Z</cp:lastPrinted>
  <dcterms:created xsi:type="dcterms:W3CDTF">2023-01-25T04:45:00Z</dcterms:created>
  <dcterms:modified xsi:type="dcterms:W3CDTF">2023-09-04T04:55:00Z</dcterms:modified>
</cp:coreProperties>
</file>