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5097"/>
        <w:gridCol w:w="5097"/>
      </w:tblGrid>
      <w:tr w:rsidR="003D349B" w:rsidRPr="00EE40B0" w14:paraId="49CB3BCF" w14:textId="77777777" w:rsidTr="00560058">
        <w:tc>
          <w:tcPr>
            <w:tcW w:w="5097" w:type="dxa"/>
          </w:tcPr>
          <w:p w14:paraId="055B0D0F" w14:textId="17DDE326" w:rsidR="003D349B" w:rsidRPr="00EE40B0" w:rsidRDefault="00C85511" w:rsidP="00EE40B0">
            <w:pPr>
              <w:tabs>
                <w:tab w:val="left" w:pos="2751"/>
              </w:tabs>
              <w:spacing w:after="0" w:line="240" w:lineRule="auto"/>
              <w:jc w:val="center"/>
              <w:rPr>
                <w:rFonts w:ascii="Arial" w:hAnsi="Arial" w:cs="Arial"/>
                <w:noProof/>
                <w:color w:val="000000"/>
                <w:sz w:val="24"/>
                <w:szCs w:val="24"/>
                <w:lang w:eastAsia="ru-RU"/>
              </w:rPr>
            </w:pPr>
            <w:r>
              <w:rPr>
                <w:rFonts w:ascii="Arial" w:hAnsi="Arial" w:cs="Arial"/>
                <w:noProof/>
                <w:color w:val="000000"/>
                <w:sz w:val="24"/>
                <w:szCs w:val="24"/>
                <w:lang w:eastAsia="ru-RU"/>
              </w:rPr>
              <w:pict w14:anchorId="0E57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3.35pt;height:123.35pt;visibility:visible">
                  <v:imagedata r:id="rId7" o:title=""/>
                </v:shape>
              </w:pict>
            </w:r>
          </w:p>
        </w:tc>
        <w:tc>
          <w:tcPr>
            <w:tcW w:w="5097" w:type="dxa"/>
          </w:tcPr>
          <w:p w14:paraId="1110BA64" w14:textId="77777777" w:rsidR="003D349B" w:rsidRPr="00EE40B0" w:rsidRDefault="00C85511" w:rsidP="00EE40B0">
            <w:pPr>
              <w:tabs>
                <w:tab w:val="left" w:pos="2751"/>
              </w:tabs>
              <w:spacing w:after="0" w:line="240" w:lineRule="auto"/>
              <w:jc w:val="center"/>
              <w:rPr>
                <w:rFonts w:ascii="Arial" w:hAnsi="Arial" w:cs="Arial"/>
                <w:noProof/>
                <w:color w:val="000000"/>
                <w:sz w:val="24"/>
                <w:szCs w:val="24"/>
                <w:lang w:eastAsia="ru-RU"/>
              </w:rPr>
            </w:pPr>
            <w:r>
              <w:rPr>
                <w:rFonts w:ascii="Arial" w:hAnsi="Arial" w:cs="Arial"/>
                <w:noProof/>
                <w:color w:val="000000"/>
                <w:sz w:val="24"/>
                <w:szCs w:val="24"/>
                <w:lang w:eastAsia="ru-RU"/>
              </w:rPr>
              <w:pict w14:anchorId="5A825348">
                <v:shape id="Рисунок 2" o:spid="_x0000_i1026" type="#_x0000_t75" style="width:143.35pt;height:98.65pt;visibility:visible">
                  <v:imagedata r:id="rId8" o:title=""/>
                </v:shape>
              </w:pict>
            </w:r>
          </w:p>
        </w:tc>
      </w:tr>
    </w:tbl>
    <w:p w14:paraId="14C257DB" w14:textId="77777777" w:rsidR="003D349B" w:rsidRPr="00EE40B0" w:rsidRDefault="003D349B" w:rsidP="00EE40B0">
      <w:pPr>
        <w:tabs>
          <w:tab w:val="left" w:pos="2751"/>
        </w:tabs>
        <w:spacing w:after="0" w:line="240" w:lineRule="auto"/>
        <w:jc w:val="center"/>
        <w:rPr>
          <w:rFonts w:ascii="Arial" w:hAnsi="Arial" w:cs="Arial"/>
          <w:noProof/>
          <w:color w:val="000000"/>
          <w:sz w:val="24"/>
          <w:szCs w:val="24"/>
          <w:lang w:eastAsia="ru-RU"/>
        </w:rPr>
      </w:pPr>
    </w:p>
    <w:p w14:paraId="6F7F6466" w14:textId="129E6376" w:rsidR="003D349B" w:rsidRPr="00EE40B0" w:rsidRDefault="00B671C8" w:rsidP="00EE40B0">
      <w:pPr>
        <w:spacing w:after="0" w:line="240" w:lineRule="auto"/>
        <w:jc w:val="center"/>
        <w:rPr>
          <w:rFonts w:ascii="Arial" w:hAnsi="Arial" w:cs="Arial"/>
          <w:b/>
          <w:iCs/>
          <w:sz w:val="24"/>
          <w:szCs w:val="24"/>
          <w:lang w:val="kk-KZ"/>
        </w:rPr>
      </w:pPr>
      <w:r>
        <w:rPr>
          <w:rFonts w:ascii="Arial" w:hAnsi="Arial" w:cs="Arial"/>
          <w:b/>
          <w:iCs/>
          <w:sz w:val="24"/>
          <w:szCs w:val="24"/>
          <w:lang w:val="kk-KZ"/>
        </w:rPr>
        <w:t>У</w:t>
      </w:r>
      <w:r w:rsidRPr="00EE40B0">
        <w:rPr>
          <w:rFonts w:ascii="Arial" w:hAnsi="Arial" w:cs="Arial"/>
          <w:b/>
          <w:iCs/>
          <w:sz w:val="24"/>
          <w:szCs w:val="24"/>
        </w:rPr>
        <w:t>правление культуры</w:t>
      </w:r>
      <w:r w:rsidRPr="00EE40B0">
        <w:rPr>
          <w:rFonts w:ascii="Arial" w:hAnsi="Arial" w:cs="Arial"/>
          <w:b/>
          <w:iCs/>
          <w:sz w:val="24"/>
          <w:szCs w:val="24"/>
          <w:lang w:val="kk-KZ"/>
        </w:rPr>
        <w:t>, архивов и документации</w:t>
      </w:r>
      <w:r w:rsidRPr="00EE40B0">
        <w:rPr>
          <w:rFonts w:ascii="Arial" w:hAnsi="Arial" w:cs="Arial"/>
          <w:b/>
          <w:iCs/>
          <w:sz w:val="24"/>
          <w:szCs w:val="24"/>
        </w:rPr>
        <w:t xml:space="preserve"> </w:t>
      </w:r>
      <w:r>
        <w:rPr>
          <w:rFonts w:ascii="Arial" w:hAnsi="Arial" w:cs="Arial"/>
          <w:b/>
          <w:iCs/>
          <w:sz w:val="24"/>
          <w:szCs w:val="24"/>
        </w:rPr>
        <w:t>А</w:t>
      </w:r>
      <w:r w:rsidRPr="00EE40B0">
        <w:rPr>
          <w:rFonts w:ascii="Arial" w:hAnsi="Arial" w:cs="Arial"/>
          <w:b/>
          <w:iCs/>
          <w:sz w:val="24"/>
          <w:szCs w:val="24"/>
        </w:rPr>
        <w:t>ктюбинско</w:t>
      </w:r>
      <w:r w:rsidRPr="00EE40B0">
        <w:rPr>
          <w:rFonts w:ascii="Arial" w:hAnsi="Arial" w:cs="Arial"/>
          <w:b/>
          <w:iCs/>
          <w:sz w:val="24"/>
          <w:szCs w:val="24"/>
          <w:lang w:val="kk-KZ"/>
        </w:rPr>
        <w:t>й</w:t>
      </w:r>
      <w:r w:rsidRPr="00EE40B0">
        <w:rPr>
          <w:rFonts w:ascii="Arial" w:hAnsi="Arial" w:cs="Arial"/>
          <w:b/>
          <w:iCs/>
          <w:sz w:val="24"/>
          <w:szCs w:val="24"/>
        </w:rPr>
        <w:t xml:space="preserve"> </w:t>
      </w:r>
      <w:r w:rsidR="00DC6B69">
        <w:rPr>
          <w:rFonts w:ascii="Arial" w:hAnsi="Arial" w:cs="Arial"/>
          <w:b/>
          <w:iCs/>
          <w:sz w:val="24"/>
          <w:szCs w:val="24"/>
        </w:rPr>
        <w:t>области</w:t>
      </w:r>
    </w:p>
    <w:p w14:paraId="053B9C5D" w14:textId="7BB25D49" w:rsidR="003D349B" w:rsidRPr="00EE40B0" w:rsidRDefault="00B671C8" w:rsidP="00EE40B0">
      <w:pPr>
        <w:spacing w:after="0" w:line="240" w:lineRule="auto"/>
        <w:jc w:val="center"/>
        <w:rPr>
          <w:rFonts w:ascii="Arial" w:hAnsi="Arial" w:cs="Arial"/>
          <w:b/>
          <w:iCs/>
          <w:sz w:val="24"/>
          <w:szCs w:val="24"/>
          <w:lang w:val="kk-KZ"/>
        </w:rPr>
      </w:pPr>
      <w:r>
        <w:rPr>
          <w:rFonts w:ascii="Arial" w:hAnsi="Arial" w:cs="Arial"/>
          <w:b/>
          <w:iCs/>
          <w:sz w:val="24"/>
          <w:szCs w:val="24"/>
          <w:lang w:val="kk-KZ"/>
        </w:rPr>
        <w:t>А</w:t>
      </w:r>
      <w:r w:rsidRPr="00EE40B0">
        <w:rPr>
          <w:rFonts w:ascii="Arial" w:hAnsi="Arial" w:cs="Arial"/>
          <w:b/>
          <w:iCs/>
          <w:sz w:val="24"/>
          <w:szCs w:val="24"/>
          <w:lang w:val="kk-KZ"/>
        </w:rPr>
        <w:t>ктюбинский областной историко-краеведческий музей</w:t>
      </w:r>
    </w:p>
    <w:p w14:paraId="5AEA4046" w14:textId="77777777" w:rsidR="003D349B" w:rsidRPr="00EE40B0" w:rsidRDefault="003D349B" w:rsidP="00EE40B0">
      <w:pPr>
        <w:spacing w:after="0" w:line="240" w:lineRule="auto"/>
        <w:jc w:val="center"/>
        <w:rPr>
          <w:rFonts w:ascii="Arial" w:hAnsi="Arial" w:cs="Arial"/>
          <w:b/>
          <w:iCs/>
          <w:sz w:val="24"/>
          <w:szCs w:val="24"/>
          <w:lang w:val="kk-KZ"/>
        </w:rPr>
      </w:pPr>
    </w:p>
    <w:p w14:paraId="609D3BFD" w14:textId="77777777" w:rsidR="00B671C8" w:rsidRDefault="00B671C8" w:rsidP="00EE40B0">
      <w:pPr>
        <w:tabs>
          <w:tab w:val="left" w:pos="2751"/>
        </w:tabs>
        <w:spacing w:after="0" w:line="240" w:lineRule="auto"/>
        <w:jc w:val="center"/>
        <w:rPr>
          <w:rFonts w:ascii="Arial" w:hAnsi="Arial" w:cs="Arial"/>
          <w:b/>
          <w:sz w:val="24"/>
          <w:szCs w:val="24"/>
        </w:rPr>
      </w:pPr>
      <w:r>
        <w:rPr>
          <w:rFonts w:ascii="Arial" w:hAnsi="Arial" w:cs="Arial"/>
          <w:b/>
          <w:sz w:val="24"/>
          <w:szCs w:val="24"/>
        </w:rPr>
        <w:t>М</w:t>
      </w:r>
      <w:r w:rsidRPr="00EE40B0">
        <w:rPr>
          <w:rFonts w:ascii="Arial" w:hAnsi="Arial" w:cs="Arial"/>
          <w:b/>
          <w:sz w:val="24"/>
          <w:szCs w:val="24"/>
        </w:rPr>
        <w:t>инистерст</w:t>
      </w:r>
      <w:r>
        <w:rPr>
          <w:rFonts w:ascii="Arial" w:hAnsi="Arial" w:cs="Arial"/>
          <w:b/>
          <w:sz w:val="24"/>
          <w:szCs w:val="24"/>
        </w:rPr>
        <w:t xml:space="preserve">во науки и высшего образования Республики Казахстан </w:t>
      </w:r>
    </w:p>
    <w:p w14:paraId="67B0A8E0" w14:textId="2B39B9E4" w:rsidR="003D349B" w:rsidRPr="00EE40B0" w:rsidRDefault="00B671C8" w:rsidP="00EE40B0">
      <w:pPr>
        <w:tabs>
          <w:tab w:val="left" w:pos="2751"/>
        </w:tabs>
        <w:spacing w:after="0" w:line="240" w:lineRule="auto"/>
        <w:jc w:val="center"/>
        <w:rPr>
          <w:rFonts w:ascii="Arial" w:hAnsi="Arial" w:cs="Arial"/>
          <w:b/>
          <w:sz w:val="24"/>
          <w:szCs w:val="24"/>
        </w:rPr>
      </w:pPr>
      <w:r>
        <w:rPr>
          <w:rFonts w:ascii="Arial" w:hAnsi="Arial" w:cs="Arial"/>
          <w:b/>
          <w:sz w:val="24"/>
          <w:szCs w:val="24"/>
        </w:rPr>
        <w:t>К</w:t>
      </w:r>
      <w:r w:rsidRPr="00EE40B0">
        <w:rPr>
          <w:rFonts w:ascii="Arial" w:hAnsi="Arial" w:cs="Arial"/>
          <w:b/>
          <w:sz w:val="24"/>
          <w:szCs w:val="24"/>
        </w:rPr>
        <w:t>омитет науки</w:t>
      </w:r>
    </w:p>
    <w:p w14:paraId="7F4B8558" w14:textId="1F8E94D2" w:rsidR="003D349B" w:rsidRPr="00EE40B0" w:rsidRDefault="00B671C8" w:rsidP="00EE40B0">
      <w:pPr>
        <w:tabs>
          <w:tab w:val="left" w:pos="2751"/>
        </w:tabs>
        <w:spacing w:after="0" w:line="240" w:lineRule="auto"/>
        <w:jc w:val="center"/>
        <w:rPr>
          <w:rFonts w:ascii="Arial" w:hAnsi="Arial" w:cs="Arial"/>
          <w:b/>
          <w:sz w:val="24"/>
          <w:szCs w:val="24"/>
        </w:rPr>
      </w:pPr>
      <w:r>
        <w:rPr>
          <w:rFonts w:ascii="Arial" w:hAnsi="Arial" w:cs="Arial"/>
          <w:b/>
          <w:sz w:val="24"/>
          <w:szCs w:val="24"/>
        </w:rPr>
        <w:t>Институт археологии имени А. Х</w:t>
      </w:r>
      <w:r w:rsidRPr="00EE40B0">
        <w:rPr>
          <w:rFonts w:ascii="Arial" w:hAnsi="Arial" w:cs="Arial"/>
          <w:b/>
          <w:sz w:val="24"/>
          <w:szCs w:val="24"/>
        </w:rPr>
        <w:t>. </w:t>
      </w:r>
      <w:r>
        <w:rPr>
          <w:rFonts w:ascii="Arial" w:hAnsi="Arial" w:cs="Arial"/>
          <w:b/>
          <w:sz w:val="24"/>
          <w:szCs w:val="24"/>
        </w:rPr>
        <w:t>М</w:t>
      </w:r>
      <w:r w:rsidRPr="00EE40B0">
        <w:rPr>
          <w:rFonts w:ascii="Arial" w:hAnsi="Arial" w:cs="Arial"/>
          <w:b/>
          <w:sz w:val="24"/>
          <w:szCs w:val="24"/>
        </w:rPr>
        <w:t>аргулана</w:t>
      </w:r>
    </w:p>
    <w:p w14:paraId="0F47775C" w14:textId="77777777" w:rsidR="003D349B" w:rsidRPr="00EE40B0" w:rsidRDefault="003D349B" w:rsidP="00EE40B0">
      <w:pPr>
        <w:tabs>
          <w:tab w:val="left" w:pos="2751"/>
        </w:tabs>
        <w:spacing w:after="0" w:line="240" w:lineRule="auto"/>
        <w:jc w:val="center"/>
        <w:rPr>
          <w:rFonts w:ascii="Arial" w:hAnsi="Arial" w:cs="Arial"/>
          <w:b/>
          <w:sz w:val="24"/>
          <w:szCs w:val="24"/>
        </w:rPr>
      </w:pPr>
    </w:p>
    <w:p w14:paraId="43BAB799" w14:textId="77777777" w:rsidR="00A723C1" w:rsidRPr="00EE40B0" w:rsidRDefault="00A723C1" w:rsidP="00EE40B0">
      <w:pPr>
        <w:tabs>
          <w:tab w:val="left" w:pos="2751"/>
        </w:tabs>
        <w:spacing w:after="0" w:line="240" w:lineRule="auto"/>
        <w:jc w:val="center"/>
        <w:rPr>
          <w:rFonts w:ascii="Arial" w:hAnsi="Arial" w:cs="Arial"/>
          <w:b/>
          <w:sz w:val="24"/>
          <w:szCs w:val="24"/>
        </w:rPr>
      </w:pPr>
    </w:p>
    <w:p w14:paraId="6D2244BE" w14:textId="77777777" w:rsidR="003D349B" w:rsidRPr="00EE40B0" w:rsidRDefault="003D349B" w:rsidP="00EE40B0">
      <w:pPr>
        <w:pStyle w:val="msonormalmailrucssattributepostfixmailrucssattributepostfix"/>
        <w:shd w:val="clear" w:color="auto" w:fill="FFFFFF"/>
        <w:spacing w:before="0" w:beforeAutospacing="0" w:after="0" w:afterAutospacing="0"/>
        <w:jc w:val="center"/>
        <w:rPr>
          <w:rFonts w:ascii="Arial" w:hAnsi="Arial" w:cs="Arial"/>
          <w:color w:val="000000"/>
        </w:rPr>
      </w:pPr>
      <w:r w:rsidRPr="00EE40B0">
        <w:rPr>
          <w:rFonts w:ascii="Arial" w:hAnsi="Arial" w:cs="Arial"/>
          <w:color w:val="000000"/>
        </w:rPr>
        <w:t>ИНФОРМАЦИОННОЕ ПИСЬМО</w:t>
      </w:r>
    </w:p>
    <w:p w14:paraId="56B416E5" w14:textId="3BF00558" w:rsidR="003D349B" w:rsidRDefault="003D349B" w:rsidP="00EE40B0">
      <w:pPr>
        <w:tabs>
          <w:tab w:val="left" w:pos="2751"/>
        </w:tabs>
        <w:spacing w:after="0" w:line="240" w:lineRule="auto"/>
        <w:jc w:val="center"/>
        <w:rPr>
          <w:rFonts w:ascii="Arial" w:hAnsi="Arial" w:cs="Arial"/>
          <w:b/>
          <w:sz w:val="24"/>
          <w:szCs w:val="24"/>
        </w:rPr>
      </w:pPr>
    </w:p>
    <w:p w14:paraId="0209DEA2" w14:textId="77777777" w:rsidR="00B671C8" w:rsidRPr="00EE40B0" w:rsidRDefault="00B671C8" w:rsidP="00EE40B0">
      <w:pPr>
        <w:tabs>
          <w:tab w:val="left" w:pos="2751"/>
        </w:tabs>
        <w:spacing w:after="0" w:line="240" w:lineRule="auto"/>
        <w:jc w:val="center"/>
        <w:rPr>
          <w:rFonts w:ascii="Arial" w:hAnsi="Arial" w:cs="Arial"/>
          <w:b/>
          <w:sz w:val="24"/>
          <w:szCs w:val="24"/>
        </w:rPr>
      </w:pPr>
    </w:p>
    <w:p w14:paraId="55DF425B" w14:textId="77777777" w:rsidR="003D349B" w:rsidRPr="00EE40B0" w:rsidRDefault="003D349B" w:rsidP="00EE40B0">
      <w:pPr>
        <w:spacing w:after="0" w:line="240" w:lineRule="auto"/>
        <w:ind w:left="567" w:hanging="567"/>
        <w:jc w:val="center"/>
        <w:rPr>
          <w:rFonts w:ascii="Arial" w:hAnsi="Arial" w:cs="Arial"/>
          <w:b/>
          <w:sz w:val="24"/>
          <w:szCs w:val="24"/>
          <w:lang w:val="kk-KZ"/>
        </w:rPr>
      </w:pPr>
      <w:r w:rsidRPr="00EE40B0">
        <w:rPr>
          <w:rFonts w:ascii="Arial" w:hAnsi="Arial" w:cs="Arial"/>
          <w:b/>
          <w:sz w:val="24"/>
          <w:szCs w:val="24"/>
          <w:lang w:val="kk-KZ"/>
        </w:rPr>
        <w:t>Уважаемые коллеги!</w:t>
      </w:r>
    </w:p>
    <w:p w14:paraId="71017DDD" w14:textId="77777777" w:rsidR="00A723C1" w:rsidRPr="00EE40B0" w:rsidRDefault="00A723C1" w:rsidP="00EE40B0">
      <w:pPr>
        <w:spacing w:after="0" w:line="240" w:lineRule="auto"/>
        <w:ind w:left="567" w:hanging="567"/>
        <w:jc w:val="center"/>
        <w:rPr>
          <w:rFonts w:ascii="Arial" w:hAnsi="Arial" w:cs="Arial"/>
          <w:b/>
          <w:sz w:val="24"/>
          <w:szCs w:val="24"/>
          <w:lang w:val="kk-KZ"/>
        </w:rPr>
      </w:pPr>
    </w:p>
    <w:p w14:paraId="61467B33" w14:textId="70731BB0" w:rsidR="003D349B" w:rsidRPr="00EE40B0" w:rsidRDefault="003D349B" w:rsidP="00EE40B0">
      <w:pPr>
        <w:spacing w:after="0" w:line="240" w:lineRule="auto"/>
        <w:ind w:firstLine="567"/>
        <w:jc w:val="both"/>
        <w:rPr>
          <w:rFonts w:ascii="Arial" w:hAnsi="Arial" w:cs="Arial"/>
          <w:sz w:val="24"/>
          <w:szCs w:val="24"/>
        </w:rPr>
      </w:pPr>
      <w:r w:rsidRPr="00EE40B0">
        <w:rPr>
          <w:rFonts w:ascii="Arial" w:hAnsi="Arial" w:cs="Arial"/>
          <w:sz w:val="24"/>
          <w:szCs w:val="24"/>
        </w:rPr>
        <w:t>Приглашаем Вас</w:t>
      </w:r>
      <w:r w:rsidRPr="00EE40B0">
        <w:rPr>
          <w:rFonts w:ascii="Arial" w:hAnsi="Arial" w:cs="Arial"/>
          <w:sz w:val="24"/>
          <w:szCs w:val="24"/>
          <w:lang w:val="kk-KZ"/>
        </w:rPr>
        <w:t xml:space="preserve"> </w:t>
      </w:r>
      <w:r w:rsidRPr="00EE40B0">
        <w:rPr>
          <w:rFonts w:ascii="Arial" w:hAnsi="Arial" w:cs="Arial"/>
          <w:sz w:val="24"/>
          <w:szCs w:val="24"/>
        </w:rPr>
        <w:t>принять участие в работе Международной научно</w:t>
      </w:r>
      <w:r w:rsidR="00A723C1" w:rsidRPr="00EE40B0">
        <w:rPr>
          <w:rFonts w:ascii="Arial" w:hAnsi="Arial" w:cs="Arial"/>
          <w:sz w:val="24"/>
          <w:szCs w:val="24"/>
          <w:lang w:val="kk-KZ"/>
        </w:rPr>
        <w:t xml:space="preserve">-практической </w:t>
      </w:r>
      <w:r w:rsidRPr="00EE40B0">
        <w:rPr>
          <w:rFonts w:ascii="Arial" w:hAnsi="Arial" w:cs="Arial"/>
          <w:sz w:val="24"/>
          <w:szCs w:val="24"/>
        </w:rPr>
        <w:t>конференции</w:t>
      </w:r>
      <w:r w:rsidRPr="00EE40B0">
        <w:rPr>
          <w:rFonts w:ascii="Arial" w:hAnsi="Arial" w:cs="Arial"/>
          <w:b/>
          <w:sz w:val="24"/>
          <w:szCs w:val="24"/>
        </w:rPr>
        <w:t xml:space="preserve"> «</w:t>
      </w:r>
      <w:bookmarkStart w:id="0" w:name="_GoBack"/>
      <w:r w:rsidR="00A300C7" w:rsidRPr="00EE40B0">
        <w:rPr>
          <w:rFonts w:ascii="Arial" w:hAnsi="Arial" w:cs="Arial"/>
          <w:b/>
          <w:sz w:val="24"/>
          <w:szCs w:val="24"/>
          <w:lang w:val="kk-KZ"/>
        </w:rPr>
        <w:t>Степные племена в канун Великого переселения народов</w:t>
      </w:r>
      <w:bookmarkEnd w:id="0"/>
      <w:r w:rsidRPr="00EE40B0">
        <w:rPr>
          <w:rFonts w:ascii="Arial" w:hAnsi="Arial" w:cs="Arial"/>
          <w:b/>
          <w:sz w:val="24"/>
          <w:szCs w:val="24"/>
        </w:rPr>
        <w:t>»</w:t>
      </w:r>
      <w:r w:rsidRPr="00EE40B0">
        <w:rPr>
          <w:rFonts w:ascii="Arial" w:hAnsi="Arial" w:cs="Arial"/>
          <w:sz w:val="24"/>
          <w:szCs w:val="24"/>
        </w:rPr>
        <w:t xml:space="preserve">, проведение которой запланировано на </w:t>
      </w:r>
      <w:r w:rsidR="004A6631" w:rsidRPr="00EC15F4">
        <w:rPr>
          <w:rFonts w:ascii="Arial" w:hAnsi="Arial" w:cs="Arial"/>
          <w:sz w:val="24"/>
          <w:szCs w:val="24"/>
          <w:highlight w:val="yellow"/>
        </w:rPr>
        <w:t>23-24</w:t>
      </w:r>
      <w:r w:rsidR="00EC15F4">
        <w:rPr>
          <w:rFonts w:ascii="Arial" w:hAnsi="Arial" w:cs="Arial"/>
          <w:sz w:val="24"/>
          <w:szCs w:val="24"/>
          <w:highlight w:val="yellow"/>
        </w:rPr>
        <w:t xml:space="preserve"> </w:t>
      </w:r>
      <w:r w:rsidR="004A6631" w:rsidRPr="00EC15F4">
        <w:rPr>
          <w:rFonts w:ascii="Arial" w:hAnsi="Arial" w:cs="Arial"/>
          <w:sz w:val="24"/>
          <w:szCs w:val="24"/>
          <w:highlight w:val="yellow"/>
        </w:rPr>
        <w:t>ноября</w:t>
      </w:r>
      <w:r w:rsidR="004A6631">
        <w:rPr>
          <w:rFonts w:ascii="Arial" w:hAnsi="Arial" w:cs="Arial"/>
          <w:sz w:val="24"/>
          <w:szCs w:val="24"/>
        </w:rPr>
        <w:t xml:space="preserve"> </w:t>
      </w:r>
      <w:r w:rsidRPr="00EE40B0">
        <w:rPr>
          <w:rFonts w:ascii="Arial" w:hAnsi="Arial" w:cs="Arial"/>
          <w:sz w:val="24"/>
          <w:szCs w:val="24"/>
        </w:rPr>
        <w:t>2023 г. в г. Актобе.</w:t>
      </w:r>
    </w:p>
    <w:p w14:paraId="11E21A37" w14:textId="77777777" w:rsidR="0098039C" w:rsidRPr="00EE40B0" w:rsidRDefault="0098039C" w:rsidP="00EE40B0">
      <w:pPr>
        <w:spacing w:after="0" w:line="240" w:lineRule="auto"/>
        <w:ind w:firstLine="567"/>
        <w:jc w:val="both"/>
        <w:rPr>
          <w:rFonts w:ascii="Arial" w:hAnsi="Arial" w:cs="Arial"/>
          <w:sz w:val="24"/>
          <w:szCs w:val="24"/>
        </w:rPr>
      </w:pPr>
    </w:p>
    <w:p w14:paraId="67F12D5D" w14:textId="77777777" w:rsidR="003D349B" w:rsidRPr="00EE40B0" w:rsidRDefault="00A723C1" w:rsidP="00EE40B0">
      <w:pPr>
        <w:tabs>
          <w:tab w:val="left" w:pos="993"/>
        </w:tabs>
        <w:spacing w:after="0" w:line="240" w:lineRule="auto"/>
        <w:ind w:firstLine="709"/>
        <w:jc w:val="both"/>
        <w:rPr>
          <w:rFonts w:ascii="Arial" w:hAnsi="Arial" w:cs="Arial"/>
          <w:b/>
          <w:bCs/>
          <w:sz w:val="24"/>
          <w:szCs w:val="24"/>
          <w:lang w:val="kk-KZ"/>
        </w:rPr>
      </w:pPr>
      <w:r w:rsidRPr="00EE40B0">
        <w:rPr>
          <w:rFonts w:ascii="Arial" w:hAnsi="Arial" w:cs="Arial"/>
          <w:b/>
          <w:bCs/>
          <w:sz w:val="24"/>
          <w:szCs w:val="24"/>
          <w:lang w:val="kk-KZ"/>
        </w:rPr>
        <w:t>Н</w:t>
      </w:r>
      <w:r w:rsidR="003D349B" w:rsidRPr="00EE40B0">
        <w:rPr>
          <w:rFonts w:ascii="Arial" w:hAnsi="Arial" w:cs="Arial"/>
          <w:b/>
          <w:bCs/>
          <w:sz w:val="24"/>
          <w:szCs w:val="24"/>
        </w:rPr>
        <w:t>аправления работы конференции:</w:t>
      </w:r>
    </w:p>
    <w:p w14:paraId="2A6640D2" w14:textId="77777777"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Актуальные вопросы изучения археологических памятников Евразийских степей эпохи «Великого переселения народов»;</w:t>
      </w:r>
    </w:p>
    <w:p w14:paraId="2FD191AE" w14:textId="77777777"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Археологические исследования памятников позднесарматского периода на территории Западного Казахстана, Южного Урала и Поволжья;</w:t>
      </w:r>
    </w:p>
    <w:p w14:paraId="15CE8E70" w14:textId="77777777"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Этнические и социокультурные процессы в степях Евразии в конце I тыс. до н.э. – первой половине I тыс. н.э.;</w:t>
      </w:r>
    </w:p>
    <w:p w14:paraId="303B2A71" w14:textId="77777777"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Методологические подходы к этнокультурной идентификации древностей конца I тыс. до н.э. – первой половине I тыс. н.э.;</w:t>
      </w:r>
    </w:p>
    <w:p w14:paraId="68D7FD07" w14:textId="541FD24D"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Изобразительное искусство, верования</w:t>
      </w:r>
      <w:r w:rsidR="00122001" w:rsidRPr="00EE40B0">
        <w:rPr>
          <w:rFonts w:ascii="Arial" w:hAnsi="Arial" w:cs="Arial"/>
          <w:lang w:val="kk-KZ"/>
        </w:rPr>
        <w:t xml:space="preserve">, </w:t>
      </w:r>
      <w:r w:rsidRPr="00EE40B0">
        <w:rPr>
          <w:rFonts w:ascii="Arial" w:hAnsi="Arial" w:cs="Arial"/>
        </w:rPr>
        <w:t xml:space="preserve">мировоззрение </w:t>
      </w:r>
      <w:r w:rsidR="009657A0" w:rsidRPr="00EE40B0">
        <w:rPr>
          <w:rFonts w:ascii="Arial" w:hAnsi="Arial" w:cs="Arial"/>
          <w:lang w:val="kk-KZ"/>
        </w:rPr>
        <w:t>степных</w:t>
      </w:r>
      <w:r w:rsidRPr="00EE40B0">
        <w:rPr>
          <w:rFonts w:ascii="Arial" w:hAnsi="Arial" w:cs="Arial"/>
        </w:rPr>
        <w:t xml:space="preserve"> племен по данным археологии и письменных источников</w:t>
      </w:r>
      <w:r w:rsidRPr="00EE40B0">
        <w:rPr>
          <w:rFonts w:ascii="Arial" w:hAnsi="Arial" w:cs="Arial"/>
          <w:lang w:val="kk-KZ"/>
        </w:rPr>
        <w:t>;</w:t>
      </w:r>
    </w:p>
    <w:p w14:paraId="4112D66D" w14:textId="77777777"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 xml:space="preserve">Междисциплинарные исследования в изучении экономических и социальных сетей Евразийских степей в конце I тыс. до н.э. – первой половине I тыс. н.э.; </w:t>
      </w:r>
    </w:p>
    <w:p w14:paraId="0AB8E81F" w14:textId="39CE1FF9" w:rsidR="003D349B" w:rsidRPr="00EE40B0" w:rsidRDefault="003D349B" w:rsidP="00EE40B0">
      <w:pPr>
        <w:pStyle w:val="10"/>
        <w:numPr>
          <w:ilvl w:val="0"/>
          <w:numId w:val="6"/>
        </w:numPr>
        <w:tabs>
          <w:tab w:val="left" w:pos="993"/>
        </w:tabs>
        <w:spacing w:before="0" w:beforeAutospacing="0" w:after="0" w:afterAutospacing="0"/>
        <w:ind w:left="0" w:firstLine="709"/>
        <w:jc w:val="both"/>
        <w:rPr>
          <w:rFonts w:ascii="Arial" w:hAnsi="Arial" w:cs="Arial"/>
        </w:rPr>
      </w:pPr>
      <w:r w:rsidRPr="00EE40B0">
        <w:rPr>
          <w:rFonts w:ascii="Arial" w:hAnsi="Arial" w:cs="Arial"/>
        </w:rPr>
        <w:t xml:space="preserve">Экологическая адаптация и хозяйственные модели кочевников </w:t>
      </w:r>
      <w:r w:rsidR="009D330B" w:rsidRPr="00EE40B0">
        <w:rPr>
          <w:rFonts w:ascii="Arial" w:hAnsi="Arial" w:cs="Arial"/>
        </w:rPr>
        <w:t>в конце I тыс. до н.э. – первой половине I тыс. н.э</w:t>
      </w:r>
      <w:r w:rsidRPr="00EE40B0">
        <w:rPr>
          <w:rFonts w:ascii="Arial" w:hAnsi="Arial" w:cs="Arial"/>
        </w:rPr>
        <w:t>.</w:t>
      </w:r>
    </w:p>
    <w:p w14:paraId="72AD9C8A" w14:textId="77777777" w:rsidR="00A723C1" w:rsidRPr="00EE40B0" w:rsidRDefault="00A723C1" w:rsidP="00EE40B0">
      <w:pPr>
        <w:pStyle w:val="10"/>
        <w:tabs>
          <w:tab w:val="left" w:pos="993"/>
        </w:tabs>
        <w:spacing w:before="0" w:beforeAutospacing="0" w:after="0" w:afterAutospacing="0"/>
        <w:ind w:left="709"/>
        <w:jc w:val="both"/>
        <w:rPr>
          <w:rFonts w:ascii="Arial" w:hAnsi="Arial" w:cs="Arial"/>
        </w:rPr>
      </w:pPr>
    </w:p>
    <w:p w14:paraId="095B4B94" w14:textId="77777777" w:rsidR="003D349B" w:rsidRPr="00EE40B0" w:rsidRDefault="003D349B" w:rsidP="00EE40B0">
      <w:pPr>
        <w:pStyle w:val="10"/>
        <w:spacing w:before="0" w:beforeAutospacing="0" w:after="0" w:afterAutospacing="0"/>
        <w:ind w:firstLine="567"/>
        <w:jc w:val="both"/>
        <w:rPr>
          <w:rFonts w:ascii="Arial" w:hAnsi="Arial" w:cs="Arial"/>
          <w:color w:val="000000"/>
          <w:lang w:val="kk-KZ"/>
        </w:rPr>
      </w:pPr>
      <w:r w:rsidRPr="00EE40B0">
        <w:rPr>
          <w:rFonts w:ascii="Arial" w:hAnsi="Arial" w:cs="Arial"/>
          <w:b/>
          <w:bCs/>
          <w:color w:val="000000"/>
        </w:rPr>
        <w:t>Рабочие языки конференции</w:t>
      </w:r>
      <w:r w:rsidRPr="00EE40B0">
        <w:rPr>
          <w:rFonts w:ascii="Arial" w:hAnsi="Arial" w:cs="Arial"/>
          <w:color w:val="000000"/>
        </w:rPr>
        <w:t>: казахский, русский, английский</w:t>
      </w:r>
      <w:r w:rsidR="00A723C1" w:rsidRPr="00EE40B0">
        <w:rPr>
          <w:rFonts w:ascii="Arial" w:hAnsi="Arial" w:cs="Arial"/>
          <w:color w:val="000000"/>
          <w:lang w:val="kk-KZ"/>
        </w:rPr>
        <w:t>.</w:t>
      </w:r>
    </w:p>
    <w:p w14:paraId="0E6F208B" w14:textId="77777777" w:rsidR="00A723C1" w:rsidRPr="00EE40B0" w:rsidRDefault="00A723C1" w:rsidP="00EE40B0">
      <w:pPr>
        <w:pStyle w:val="10"/>
        <w:spacing w:before="0" w:beforeAutospacing="0" w:after="0" w:afterAutospacing="0"/>
        <w:ind w:firstLine="567"/>
        <w:jc w:val="both"/>
        <w:rPr>
          <w:rFonts w:ascii="Arial" w:hAnsi="Arial" w:cs="Arial"/>
          <w:color w:val="000000"/>
        </w:rPr>
      </w:pPr>
    </w:p>
    <w:p w14:paraId="0B4C9A28" w14:textId="30996905" w:rsidR="00EE40B0" w:rsidRPr="009F7719" w:rsidRDefault="00EE40B0" w:rsidP="00EE40B0">
      <w:pPr>
        <w:spacing w:after="0"/>
        <w:ind w:firstLine="567"/>
        <w:jc w:val="both"/>
        <w:rPr>
          <w:rFonts w:ascii="Arial" w:hAnsi="Arial" w:cs="Arial"/>
          <w:sz w:val="24"/>
          <w:szCs w:val="24"/>
          <w:lang w:val="kk-KZ"/>
        </w:rPr>
      </w:pPr>
      <w:r w:rsidRPr="009F7719">
        <w:rPr>
          <w:rFonts w:ascii="Arial" w:hAnsi="Arial" w:cs="Arial"/>
          <w:sz w:val="24"/>
          <w:szCs w:val="24"/>
        </w:rPr>
        <w:t>Конференцию планируется провести в очном формате.</w:t>
      </w:r>
      <w:r w:rsidR="007D6B8A" w:rsidRPr="009F7719">
        <w:rPr>
          <w:rFonts w:ascii="Arial" w:hAnsi="Arial" w:cs="Arial"/>
          <w:sz w:val="24"/>
          <w:szCs w:val="24"/>
          <w:lang w:val="kk-KZ"/>
        </w:rPr>
        <w:t xml:space="preserve"> </w:t>
      </w:r>
    </w:p>
    <w:p w14:paraId="14C29F37" w14:textId="77777777" w:rsidR="00EE40B0" w:rsidRPr="009F7719" w:rsidRDefault="00EE40B0" w:rsidP="00EE40B0">
      <w:pPr>
        <w:spacing w:after="0"/>
        <w:ind w:firstLine="567"/>
        <w:jc w:val="both"/>
        <w:rPr>
          <w:rFonts w:ascii="Arial" w:hAnsi="Arial" w:cs="Arial"/>
          <w:sz w:val="24"/>
          <w:szCs w:val="24"/>
        </w:rPr>
      </w:pPr>
      <w:r w:rsidRPr="009F7719">
        <w:rPr>
          <w:rFonts w:ascii="Arial" w:hAnsi="Arial" w:cs="Arial"/>
          <w:sz w:val="24"/>
          <w:szCs w:val="24"/>
        </w:rPr>
        <w:t xml:space="preserve">Расходы участников конференции </w:t>
      </w:r>
      <w:r w:rsidRPr="009F7719">
        <w:rPr>
          <w:rFonts w:ascii="Arial" w:hAnsi="Arial" w:cs="Arial"/>
          <w:sz w:val="24"/>
          <w:szCs w:val="24"/>
          <w:lang w:val="kk-KZ"/>
        </w:rPr>
        <w:t>осуществляется</w:t>
      </w:r>
      <w:r w:rsidRPr="009F7719">
        <w:rPr>
          <w:rFonts w:ascii="Arial" w:hAnsi="Arial" w:cs="Arial"/>
          <w:sz w:val="24"/>
          <w:szCs w:val="24"/>
        </w:rPr>
        <w:t xml:space="preserve"> за счет направляющей стороны.</w:t>
      </w:r>
    </w:p>
    <w:p w14:paraId="0962BAAE" w14:textId="77777777" w:rsidR="00EE40B0" w:rsidRPr="009F7719" w:rsidRDefault="00EE40B0" w:rsidP="00EE40B0">
      <w:pPr>
        <w:pStyle w:val="11"/>
        <w:spacing w:line="276" w:lineRule="auto"/>
        <w:ind w:firstLine="567"/>
        <w:jc w:val="both"/>
        <w:rPr>
          <w:rFonts w:ascii="Arial" w:hAnsi="Arial" w:cs="Arial"/>
          <w:color w:val="auto"/>
          <w:szCs w:val="24"/>
          <w:u w:val="single"/>
        </w:rPr>
      </w:pPr>
    </w:p>
    <w:p w14:paraId="2BA05371" w14:textId="4EA389FC" w:rsidR="00EE40B0" w:rsidRPr="00F51098" w:rsidRDefault="00EE40B0" w:rsidP="00EE40B0">
      <w:pPr>
        <w:pStyle w:val="11"/>
        <w:shd w:val="clear" w:color="auto" w:fill="FFFFFF"/>
        <w:spacing w:line="276" w:lineRule="auto"/>
        <w:ind w:firstLine="567"/>
        <w:jc w:val="both"/>
        <w:rPr>
          <w:rFonts w:ascii="Arial" w:hAnsi="Arial" w:cs="Arial"/>
          <w:b/>
          <w:color w:val="auto"/>
          <w:szCs w:val="24"/>
          <w:lang w:val="kk-KZ"/>
        </w:rPr>
      </w:pPr>
      <w:r w:rsidRPr="00F51098">
        <w:rPr>
          <w:rFonts w:ascii="Arial" w:hAnsi="Arial" w:cs="Arial"/>
          <w:b/>
          <w:color w:val="auto"/>
          <w:szCs w:val="24"/>
        </w:rPr>
        <w:t>Заявки</w:t>
      </w:r>
      <w:r w:rsidRPr="00F51098">
        <w:rPr>
          <w:rFonts w:ascii="Arial" w:hAnsi="Arial" w:cs="Arial"/>
          <w:b/>
          <w:color w:val="auto"/>
          <w:szCs w:val="24"/>
          <w:lang w:val="kk-KZ"/>
        </w:rPr>
        <w:t xml:space="preserve"> на участия</w:t>
      </w:r>
      <w:r w:rsidRPr="00F51098">
        <w:rPr>
          <w:rFonts w:ascii="Arial" w:hAnsi="Arial" w:cs="Arial"/>
          <w:b/>
          <w:color w:val="auto"/>
          <w:szCs w:val="24"/>
        </w:rPr>
        <w:t xml:space="preserve"> и </w:t>
      </w:r>
      <w:r w:rsidRPr="00F51098">
        <w:rPr>
          <w:rFonts w:ascii="Arial" w:hAnsi="Arial" w:cs="Arial"/>
          <w:b/>
          <w:color w:val="auto"/>
          <w:szCs w:val="24"/>
          <w:lang w:val="kk-KZ"/>
        </w:rPr>
        <w:t>статьи</w:t>
      </w:r>
      <w:r w:rsidRPr="00F51098">
        <w:rPr>
          <w:rFonts w:ascii="Arial" w:hAnsi="Arial" w:cs="Arial"/>
          <w:b/>
          <w:color w:val="auto"/>
          <w:szCs w:val="24"/>
        </w:rPr>
        <w:t xml:space="preserve"> для публикации принимаются </w:t>
      </w:r>
      <w:r w:rsidRPr="002E102A">
        <w:rPr>
          <w:rFonts w:ascii="Arial" w:hAnsi="Arial" w:cs="Arial"/>
          <w:b/>
          <w:color w:val="auto"/>
          <w:szCs w:val="24"/>
          <w:highlight w:val="yellow"/>
        </w:rPr>
        <w:t xml:space="preserve">до </w:t>
      </w:r>
      <w:r w:rsidR="004A6631" w:rsidRPr="002E102A">
        <w:rPr>
          <w:rFonts w:ascii="Arial" w:hAnsi="Arial" w:cs="Arial"/>
          <w:b/>
          <w:color w:val="auto"/>
          <w:szCs w:val="24"/>
          <w:highlight w:val="yellow"/>
          <w:lang w:val="kk-KZ"/>
        </w:rPr>
        <w:t>15</w:t>
      </w:r>
      <w:r w:rsidRPr="002E102A">
        <w:rPr>
          <w:rFonts w:ascii="Arial" w:hAnsi="Arial" w:cs="Arial"/>
          <w:b/>
          <w:color w:val="auto"/>
          <w:szCs w:val="24"/>
          <w:highlight w:val="yellow"/>
          <w:lang w:val="kk-KZ"/>
        </w:rPr>
        <w:t xml:space="preserve"> </w:t>
      </w:r>
      <w:r w:rsidR="004A6631" w:rsidRPr="002E102A">
        <w:rPr>
          <w:rFonts w:ascii="Arial" w:hAnsi="Arial" w:cs="Arial"/>
          <w:b/>
          <w:color w:val="auto"/>
          <w:szCs w:val="24"/>
          <w:highlight w:val="yellow"/>
          <w:lang w:val="kk-KZ"/>
        </w:rPr>
        <w:t>октября</w:t>
      </w:r>
      <w:r w:rsidR="004A6631">
        <w:rPr>
          <w:rFonts w:ascii="Arial" w:hAnsi="Arial" w:cs="Arial"/>
          <w:b/>
          <w:color w:val="auto"/>
          <w:szCs w:val="24"/>
          <w:lang w:val="kk-KZ"/>
        </w:rPr>
        <w:t xml:space="preserve"> </w:t>
      </w:r>
      <w:r w:rsidRPr="00F51098">
        <w:rPr>
          <w:rFonts w:ascii="Arial" w:hAnsi="Arial" w:cs="Arial"/>
          <w:b/>
          <w:color w:val="auto"/>
          <w:szCs w:val="24"/>
        </w:rPr>
        <w:t>2023 года</w:t>
      </w:r>
      <w:r w:rsidRPr="00F51098">
        <w:rPr>
          <w:rFonts w:ascii="Arial" w:hAnsi="Arial" w:cs="Arial"/>
          <w:b/>
          <w:color w:val="auto"/>
          <w:szCs w:val="24"/>
          <w:lang w:val="kk-KZ"/>
        </w:rPr>
        <w:t xml:space="preserve"> </w:t>
      </w:r>
      <w:r w:rsidR="007D6B8A" w:rsidRPr="00F51098">
        <w:rPr>
          <w:rFonts w:ascii="Arial" w:hAnsi="Arial" w:cs="Arial"/>
          <w:b/>
          <w:szCs w:val="24"/>
        </w:rPr>
        <w:t xml:space="preserve">по электронному адресу: </w:t>
      </w:r>
      <w:hyperlink r:id="rId9" w:history="1">
        <w:r w:rsidR="007D6B8A" w:rsidRPr="00F51098">
          <w:rPr>
            <w:rStyle w:val="a6"/>
            <w:rFonts w:ascii="Arial" w:hAnsi="Arial" w:cs="Arial"/>
            <w:b/>
            <w:szCs w:val="24"/>
            <w:u w:val="none"/>
          </w:rPr>
          <w:t>hunnu_conference@archeo.kz</w:t>
        </w:r>
      </w:hyperlink>
    </w:p>
    <w:p w14:paraId="5448F941" w14:textId="77777777" w:rsidR="007D6B8A" w:rsidRPr="009F7719" w:rsidRDefault="007D6B8A" w:rsidP="00EE40B0">
      <w:pPr>
        <w:pStyle w:val="11"/>
        <w:shd w:val="clear" w:color="auto" w:fill="FFFFFF"/>
        <w:spacing w:line="276" w:lineRule="auto"/>
        <w:ind w:firstLine="567"/>
        <w:jc w:val="both"/>
        <w:rPr>
          <w:rFonts w:ascii="Arial" w:hAnsi="Arial" w:cs="Arial"/>
          <w:color w:val="auto"/>
          <w:szCs w:val="24"/>
          <w:lang w:val="kk-KZ"/>
        </w:rPr>
      </w:pPr>
    </w:p>
    <w:p w14:paraId="40ADF2AA" w14:textId="0775FBC9" w:rsidR="00EE40B0" w:rsidRPr="009F7719" w:rsidRDefault="00EE40B0" w:rsidP="00EE40B0">
      <w:pPr>
        <w:pStyle w:val="11"/>
        <w:shd w:val="clear" w:color="auto" w:fill="FFFFFF"/>
        <w:spacing w:line="276" w:lineRule="auto"/>
        <w:ind w:firstLine="567"/>
        <w:jc w:val="both"/>
        <w:rPr>
          <w:rFonts w:ascii="Arial" w:hAnsi="Arial" w:cs="Arial"/>
          <w:color w:val="auto"/>
          <w:szCs w:val="24"/>
          <w:lang w:val="kk-KZ"/>
        </w:rPr>
      </w:pPr>
      <w:r w:rsidRPr="009F7719">
        <w:rPr>
          <w:rFonts w:ascii="Arial" w:hAnsi="Arial" w:cs="Arial"/>
          <w:color w:val="auto"/>
          <w:szCs w:val="24"/>
          <w:lang w:val="kk-KZ"/>
        </w:rPr>
        <w:t>Сборник статей планируется издать к началу конференции.</w:t>
      </w:r>
    </w:p>
    <w:p w14:paraId="6998723E" w14:textId="77777777" w:rsidR="00EE40B0" w:rsidRPr="00EE40B0" w:rsidRDefault="00EE40B0" w:rsidP="00EE40B0">
      <w:pPr>
        <w:pStyle w:val="11"/>
        <w:ind w:firstLine="567"/>
        <w:jc w:val="both"/>
        <w:rPr>
          <w:rFonts w:ascii="Arial" w:hAnsi="Arial" w:cs="Arial"/>
          <w:szCs w:val="24"/>
        </w:rPr>
      </w:pPr>
      <w:r w:rsidRPr="009F7719">
        <w:rPr>
          <w:rFonts w:ascii="Arial" w:hAnsi="Arial" w:cs="Arial"/>
          <w:color w:val="auto"/>
          <w:szCs w:val="24"/>
        </w:rPr>
        <w:lastRenderedPageBreak/>
        <w:t>Файл заявки и статьи необходимо назвать фамилией и инициалами первого автора (Мусаева РС_заявка.</w:t>
      </w:r>
      <w:r w:rsidRPr="009F7719">
        <w:rPr>
          <w:rFonts w:ascii="Arial" w:hAnsi="Arial" w:cs="Arial"/>
          <w:color w:val="auto"/>
          <w:szCs w:val="24"/>
          <w:lang w:val="en-US"/>
        </w:rPr>
        <w:t>doc</w:t>
      </w:r>
      <w:r w:rsidRPr="009F7719">
        <w:rPr>
          <w:rFonts w:ascii="Arial" w:hAnsi="Arial" w:cs="Arial"/>
          <w:color w:val="auto"/>
          <w:szCs w:val="24"/>
        </w:rPr>
        <w:t>; Мусаева РС _статья).</w:t>
      </w:r>
    </w:p>
    <w:p w14:paraId="6032A724" w14:textId="124303D8" w:rsidR="00EE40B0" w:rsidRDefault="00EE40B0" w:rsidP="00EE40B0">
      <w:pPr>
        <w:pStyle w:val="10"/>
        <w:spacing w:before="0" w:beforeAutospacing="0" w:after="0" w:afterAutospacing="0"/>
        <w:ind w:firstLine="567"/>
        <w:jc w:val="both"/>
        <w:rPr>
          <w:rFonts w:ascii="Arial" w:hAnsi="Arial" w:cs="Arial"/>
          <w:color w:val="000000"/>
        </w:rPr>
      </w:pPr>
    </w:p>
    <w:p w14:paraId="736B6EC9" w14:textId="77777777" w:rsidR="003D349B" w:rsidRPr="00EE40B0" w:rsidRDefault="003D349B" w:rsidP="00EE40B0">
      <w:pPr>
        <w:widowControl w:val="0"/>
        <w:shd w:val="clear" w:color="auto" w:fill="FFFFFF"/>
        <w:tabs>
          <w:tab w:val="left" w:pos="547"/>
        </w:tabs>
        <w:autoSpaceDE w:val="0"/>
        <w:autoSpaceDN w:val="0"/>
        <w:adjustRightInd w:val="0"/>
        <w:spacing w:after="0" w:line="240" w:lineRule="auto"/>
        <w:ind w:firstLine="544"/>
        <w:jc w:val="center"/>
        <w:rPr>
          <w:rFonts w:ascii="Arial" w:hAnsi="Arial" w:cs="Arial"/>
          <w:b/>
          <w:bCs/>
          <w:spacing w:val="-1"/>
          <w:sz w:val="24"/>
          <w:szCs w:val="24"/>
        </w:rPr>
      </w:pPr>
      <w:r w:rsidRPr="00EE40B0">
        <w:rPr>
          <w:rFonts w:ascii="Arial" w:hAnsi="Arial" w:cs="Arial"/>
          <w:b/>
          <w:bCs/>
          <w:spacing w:val="-1"/>
          <w:sz w:val="24"/>
          <w:szCs w:val="24"/>
        </w:rPr>
        <w:t>ЗАЯВКА-АНКЕТА</w:t>
      </w:r>
    </w:p>
    <w:p w14:paraId="550F3DE7" w14:textId="77777777" w:rsidR="00EE40B0" w:rsidRPr="00EE40B0" w:rsidRDefault="003D349B" w:rsidP="00EE40B0">
      <w:pPr>
        <w:pStyle w:val="ac"/>
        <w:jc w:val="center"/>
        <w:rPr>
          <w:rFonts w:ascii="Arial" w:hAnsi="Arial" w:cs="Arial"/>
          <w:b/>
        </w:rPr>
      </w:pPr>
      <w:r w:rsidRPr="00EE40B0">
        <w:rPr>
          <w:rFonts w:ascii="Arial" w:hAnsi="Arial" w:cs="Arial"/>
          <w:spacing w:val="-1"/>
        </w:rPr>
        <w:t xml:space="preserve">участника </w:t>
      </w:r>
      <w:r w:rsidRPr="00EE40B0">
        <w:rPr>
          <w:rFonts w:ascii="Arial" w:hAnsi="Arial" w:cs="Arial"/>
        </w:rPr>
        <w:t>Международной научно</w:t>
      </w:r>
      <w:r w:rsidR="00A723C1" w:rsidRPr="00EE40B0">
        <w:rPr>
          <w:rFonts w:ascii="Arial" w:hAnsi="Arial" w:cs="Arial"/>
          <w:lang w:val="kk-KZ"/>
        </w:rPr>
        <w:t>-практической</w:t>
      </w:r>
      <w:r w:rsidRPr="00EE40B0">
        <w:rPr>
          <w:rFonts w:ascii="Arial" w:hAnsi="Arial" w:cs="Arial"/>
        </w:rPr>
        <w:t xml:space="preserve"> конференции</w:t>
      </w:r>
      <w:r w:rsidRPr="00EE40B0">
        <w:rPr>
          <w:rFonts w:ascii="Arial" w:hAnsi="Arial" w:cs="Arial"/>
          <w:b/>
        </w:rPr>
        <w:t xml:space="preserve"> </w:t>
      </w:r>
    </w:p>
    <w:p w14:paraId="7B861212" w14:textId="32648356" w:rsidR="003D349B" w:rsidRPr="00EE40B0" w:rsidRDefault="003D349B" w:rsidP="00EE40B0">
      <w:pPr>
        <w:pStyle w:val="ac"/>
        <w:jc w:val="center"/>
        <w:rPr>
          <w:rFonts w:ascii="Arial" w:hAnsi="Arial" w:cs="Arial"/>
          <w:b/>
          <w:bCs/>
        </w:rPr>
      </w:pPr>
      <w:r w:rsidRPr="00EE40B0">
        <w:rPr>
          <w:rFonts w:ascii="Arial" w:hAnsi="Arial" w:cs="Arial"/>
          <w:b/>
        </w:rPr>
        <w:t>«</w:t>
      </w:r>
      <w:r w:rsidR="00E37D8A" w:rsidRPr="00EE40B0">
        <w:rPr>
          <w:rFonts w:ascii="Arial" w:hAnsi="Arial" w:cs="Arial"/>
          <w:b/>
        </w:rPr>
        <w:t>Степные племена в канун Великого переселения народов</w:t>
      </w:r>
      <w:r w:rsidRPr="00EE40B0">
        <w:rPr>
          <w:rFonts w:ascii="Arial" w:hAnsi="Arial" w:cs="Arial"/>
          <w:b/>
        </w:rPr>
        <w:t>»</w:t>
      </w:r>
    </w:p>
    <w:p w14:paraId="617042E2" w14:textId="77777777" w:rsidR="003D349B" w:rsidRPr="00EE40B0" w:rsidRDefault="003D349B" w:rsidP="00EE40B0">
      <w:pPr>
        <w:pStyle w:val="ac"/>
        <w:jc w:val="center"/>
        <w:rPr>
          <w:rFonts w:ascii="Arial" w:hAnsi="Arial" w:cs="Arial"/>
          <w:b/>
          <w:bCs/>
        </w:rPr>
      </w:pPr>
    </w:p>
    <w:p w14:paraId="2AC2CC2B"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23"/>
          <w:sz w:val="24"/>
          <w:szCs w:val="24"/>
        </w:rPr>
      </w:pPr>
      <w:r w:rsidRPr="00EE40B0">
        <w:rPr>
          <w:rFonts w:ascii="Arial" w:hAnsi="Arial" w:cs="Arial"/>
          <w:sz w:val="24"/>
          <w:szCs w:val="24"/>
        </w:rPr>
        <w:t>Фамилия, имя, отчество</w:t>
      </w:r>
      <w:r w:rsidRPr="00EE40B0">
        <w:rPr>
          <w:rFonts w:ascii="Arial" w:hAnsi="Arial" w:cs="Arial"/>
          <w:sz w:val="24"/>
          <w:szCs w:val="24"/>
          <w:lang w:val="kk-KZ"/>
        </w:rPr>
        <w:t xml:space="preserve"> автора;</w:t>
      </w:r>
    </w:p>
    <w:p w14:paraId="0E1F4EF6"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23"/>
          <w:sz w:val="24"/>
          <w:szCs w:val="24"/>
        </w:rPr>
      </w:pPr>
      <w:r w:rsidRPr="00EE40B0">
        <w:rPr>
          <w:rFonts w:ascii="Arial" w:hAnsi="Arial" w:cs="Arial"/>
          <w:sz w:val="24"/>
          <w:szCs w:val="24"/>
          <w:lang w:val="kk-KZ"/>
        </w:rPr>
        <w:t>Страна, город;</w:t>
      </w:r>
    </w:p>
    <w:p w14:paraId="6224F5D4"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9"/>
          <w:sz w:val="24"/>
          <w:szCs w:val="24"/>
        </w:rPr>
      </w:pPr>
      <w:r w:rsidRPr="00EE40B0">
        <w:rPr>
          <w:rFonts w:ascii="Arial" w:hAnsi="Arial" w:cs="Arial"/>
          <w:sz w:val="24"/>
          <w:szCs w:val="24"/>
        </w:rPr>
        <w:t>Место работы;</w:t>
      </w:r>
    </w:p>
    <w:p w14:paraId="3EF7A447"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9"/>
          <w:sz w:val="24"/>
          <w:szCs w:val="24"/>
        </w:rPr>
      </w:pPr>
      <w:r w:rsidRPr="00EE40B0">
        <w:rPr>
          <w:rFonts w:ascii="Arial" w:hAnsi="Arial" w:cs="Arial"/>
          <w:sz w:val="24"/>
          <w:szCs w:val="24"/>
        </w:rPr>
        <w:t>Должность;</w:t>
      </w:r>
    </w:p>
    <w:p w14:paraId="3D65FE9A"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13"/>
          <w:sz w:val="24"/>
          <w:szCs w:val="24"/>
        </w:rPr>
      </w:pPr>
      <w:r w:rsidRPr="00EE40B0">
        <w:rPr>
          <w:rFonts w:ascii="Arial" w:hAnsi="Arial" w:cs="Arial"/>
          <w:sz w:val="24"/>
          <w:szCs w:val="24"/>
        </w:rPr>
        <w:t>Ученая степень, звание</w:t>
      </w:r>
      <w:r w:rsidRPr="00EE40B0">
        <w:rPr>
          <w:rFonts w:ascii="Arial" w:hAnsi="Arial" w:cs="Arial"/>
          <w:sz w:val="24"/>
          <w:szCs w:val="24"/>
          <w:lang w:val="kk-KZ"/>
        </w:rPr>
        <w:t>;</w:t>
      </w:r>
    </w:p>
    <w:p w14:paraId="0CE52660"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12"/>
          <w:sz w:val="24"/>
          <w:szCs w:val="24"/>
        </w:rPr>
      </w:pPr>
      <w:r w:rsidRPr="00EE40B0">
        <w:rPr>
          <w:rFonts w:ascii="Arial" w:hAnsi="Arial" w:cs="Arial"/>
          <w:sz w:val="24"/>
          <w:szCs w:val="24"/>
          <w:lang w:val="kk-KZ"/>
        </w:rPr>
        <w:t xml:space="preserve">Название </w:t>
      </w:r>
      <w:r w:rsidRPr="00EE40B0">
        <w:rPr>
          <w:rFonts w:ascii="Arial" w:hAnsi="Arial" w:cs="Arial"/>
          <w:sz w:val="24"/>
          <w:szCs w:val="24"/>
        </w:rPr>
        <w:t>доклада</w:t>
      </w:r>
      <w:r w:rsidRPr="00EE40B0">
        <w:rPr>
          <w:rFonts w:ascii="Arial" w:hAnsi="Arial" w:cs="Arial"/>
          <w:sz w:val="24"/>
          <w:szCs w:val="24"/>
          <w:lang w:val="kk-KZ"/>
        </w:rPr>
        <w:t>;</w:t>
      </w:r>
    </w:p>
    <w:p w14:paraId="4DFDEED7" w14:textId="3F978E01"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12"/>
          <w:sz w:val="24"/>
          <w:szCs w:val="24"/>
        </w:rPr>
      </w:pPr>
      <w:r w:rsidRPr="00EE40B0">
        <w:rPr>
          <w:rFonts w:ascii="Arial" w:hAnsi="Arial" w:cs="Arial"/>
          <w:sz w:val="24"/>
          <w:szCs w:val="24"/>
        </w:rPr>
        <w:t>Почтовый адрес (с индексом)</w:t>
      </w:r>
      <w:r w:rsidRPr="00EE40B0">
        <w:rPr>
          <w:rFonts w:ascii="Arial" w:hAnsi="Arial" w:cs="Arial"/>
          <w:sz w:val="24"/>
          <w:szCs w:val="24"/>
          <w:lang w:val="kk-KZ"/>
        </w:rPr>
        <w:t>, е</w:t>
      </w:r>
      <w:r w:rsidRPr="00EE40B0">
        <w:rPr>
          <w:rFonts w:ascii="Arial" w:hAnsi="Arial" w:cs="Arial"/>
          <w:sz w:val="24"/>
          <w:szCs w:val="24"/>
        </w:rPr>
        <w:t>-</w:t>
      </w:r>
      <w:r w:rsidRPr="00EE40B0">
        <w:rPr>
          <w:rFonts w:ascii="Arial" w:hAnsi="Arial" w:cs="Arial"/>
          <w:sz w:val="24"/>
          <w:szCs w:val="24"/>
          <w:lang w:val="en-US"/>
        </w:rPr>
        <w:t>mail</w:t>
      </w:r>
      <w:r w:rsidRPr="00EE40B0">
        <w:rPr>
          <w:rFonts w:ascii="Arial" w:hAnsi="Arial" w:cs="Arial"/>
          <w:sz w:val="24"/>
          <w:szCs w:val="24"/>
        </w:rPr>
        <w:t>, контактный телефон</w:t>
      </w:r>
      <w:r w:rsidR="00B266AF">
        <w:rPr>
          <w:rFonts w:ascii="Arial" w:hAnsi="Arial" w:cs="Arial"/>
          <w:sz w:val="24"/>
          <w:szCs w:val="24"/>
        </w:rPr>
        <w:t>;</w:t>
      </w:r>
    </w:p>
    <w:p w14:paraId="21C09044"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pacing w:val="-12"/>
          <w:sz w:val="24"/>
          <w:szCs w:val="24"/>
        </w:rPr>
      </w:pPr>
      <w:r w:rsidRPr="00EE40B0">
        <w:rPr>
          <w:rFonts w:ascii="Arial" w:hAnsi="Arial" w:cs="Arial"/>
          <w:sz w:val="24"/>
          <w:szCs w:val="24"/>
          <w:lang w:val="mn-MN"/>
        </w:rPr>
        <w:t>Форма доклада (устный или стендовый)</w:t>
      </w:r>
      <w:r w:rsidRPr="00EE40B0">
        <w:rPr>
          <w:rFonts w:ascii="Arial" w:hAnsi="Arial" w:cs="Arial"/>
          <w:sz w:val="24"/>
          <w:szCs w:val="24"/>
        </w:rPr>
        <w:t>;</w:t>
      </w:r>
    </w:p>
    <w:p w14:paraId="736B323A" w14:textId="77777777" w:rsidR="003D349B" w:rsidRPr="00EE40B0" w:rsidRDefault="003D349B" w:rsidP="00EE40B0">
      <w:pPr>
        <w:widowControl w:val="0"/>
        <w:numPr>
          <w:ilvl w:val="0"/>
          <w:numId w:val="4"/>
        </w:numPr>
        <w:shd w:val="clear" w:color="auto" w:fill="FFFFFF"/>
        <w:tabs>
          <w:tab w:val="left" w:pos="547"/>
        </w:tabs>
        <w:autoSpaceDE w:val="0"/>
        <w:autoSpaceDN w:val="0"/>
        <w:adjustRightInd w:val="0"/>
        <w:spacing w:after="0" w:line="240" w:lineRule="auto"/>
        <w:ind w:left="709"/>
        <w:jc w:val="both"/>
        <w:rPr>
          <w:rFonts w:ascii="Arial" w:hAnsi="Arial" w:cs="Arial"/>
          <w:sz w:val="24"/>
          <w:szCs w:val="24"/>
        </w:rPr>
      </w:pPr>
      <w:r w:rsidRPr="00EE40B0">
        <w:rPr>
          <w:rFonts w:ascii="Arial" w:hAnsi="Arial" w:cs="Arial"/>
          <w:color w:val="000000"/>
          <w:sz w:val="24"/>
          <w:szCs w:val="24"/>
        </w:rPr>
        <w:t>Форма презентации доклада и необходимые технические средства</w:t>
      </w:r>
      <w:r w:rsidRPr="00EE40B0">
        <w:rPr>
          <w:rFonts w:ascii="Arial" w:hAnsi="Arial" w:cs="Arial"/>
          <w:color w:val="000000"/>
          <w:sz w:val="24"/>
          <w:szCs w:val="24"/>
          <w:lang w:val="kk-KZ"/>
        </w:rPr>
        <w:t>.</w:t>
      </w:r>
    </w:p>
    <w:p w14:paraId="7272DDBE" w14:textId="77777777" w:rsidR="003D349B" w:rsidRPr="00EE40B0" w:rsidRDefault="003D349B" w:rsidP="00EE40B0">
      <w:pPr>
        <w:widowControl w:val="0"/>
        <w:spacing w:after="0" w:line="240" w:lineRule="auto"/>
        <w:ind w:firstLine="709"/>
        <w:jc w:val="both"/>
        <w:rPr>
          <w:rFonts w:ascii="Arial" w:hAnsi="Arial" w:cs="Arial"/>
          <w:sz w:val="24"/>
          <w:szCs w:val="24"/>
        </w:rPr>
      </w:pPr>
    </w:p>
    <w:p w14:paraId="2C330B4E" w14:textId="77777777" w:rsidR="00A723C1" w:rsidRPr="00EE40B0" w:rsidRDefault="00A723C1" w:rsidP="00EE40B0">
      <w:pPr>
        <w:spacing w:after="0" w:line="240" w:lineRule="auto"/>
        <w:ind w:firstLine="567"/>
        <w:jc w:val="both"/>
        <w:rPr>
          <w:rFonts w:ascii="Arial" w:hAnsi="Arial" w:cs="Arial"/>
          <w:b/>
          <w:bCs/>
          <w:sz w:val="24"/>
          <w:szCs w:val="24"/>
        </w:rPr>
      </w:pPr>
      <w:r w:rsidRPr="00EE40B0">
        <w:rPr>
          <w:rFonts w:ascii="Arial" w:hAnsi="Arial" w:cs="Arial"/>
          <w:b/>
          <w:bCs/>
          <w:sz w:val="24"/>
          <w:szCs w:val="24"/>
        </w:rPr>
        <w:t>Адрес Оргкомитета конференции:</w:t>
      </w:r>
    </w:p>
    <w:p w14:paraId="3D456A88" w14:textId="4FAEA246" w:rsidR="00A723C1" w:rsidRDefault="00A723C1" w:rsidP="00EE40B0">
      <w:pPr>
        <w:spacing w:after="0" w:line="240" w:lineRule="auto"/>
        <w:ind w:firstLine="567"/>
        <w:jc w:val="both"/>
        <w:rPr>
          <w:rFonts w:ascii="Arial" w:hAnsi="Arial" w:cs="Arial"/>
          <w:sz w:val="24"/>
          <w:szCs w:val="24"/>
          <w:lang w:val="kk-KZ"/>
        </w:rPr>
      </w:pPr>
      <w:r w:rsidRPr="00EE40B0">
        <w:rPr>
          <w:rFonts w:ascii="Arial" w:hAnsi="Arial" w:cs="Arial"/>
          <w:sz w:val="24"/>
          <w:szCs w:val="24"/>
        </w:rPr>
        <w:t xml:space="preserve">Республика Казахстан, г. </w:t>
      </w:r>
      <w:r w:rsidRPr="00EE40B0">
        <w:rPr>
          <w:rFonts w:ascii="Arial" w:hAnsi="Arial" w:cs="Arial"/>
          <w:sz w:val="24"/>
          <w:szCs w:val="24"/>
          <w:lang w:val="kk-KZ"/>
        </w:rPr>
        <w:t>Актобе, ул. Ораза Татеулы, 3</w:t>
      </w:r>
      <w:r w:rsidRPr="00EE40B0">
        <w:rPr>
          <w:rFonts w:ascii="Arial" w:hAnsi="Arial" w:cs="Arial"/>
          <w:sz w:val="24"/>
          <w:szCs w:val="24"/>
        </w:rPr>
        <w:t xml:space="preserve">, </w:t>
      </w:r>
      <w:r w:rsidRPr="00EE40B0">
        <w:rPr>
          <w:rFonts w:ascii="Arial" w:hAnsi="Arial" w:cs="Arial"/>
          <w:sz w:val="24"/>
          <w:szCs w:val="24"/>
          <w:lang w:val="kk-KZ"/>
        </w:rPr>
        <w:t>Актюбинский областной историко-краеведческий музей.</w:t>
      </w:r>
    </w:p>
    <w:p w14:paraId="799444D3" w14:textId="77777777" w:rsidR="00B671C8" w:rsidRPr="00EE40B0" w:rsidRDefault="00B671C8" w:rsidP="00EE40B0">
      <w:pPr>
        <w:spacing w:after="0" w:line="240" w:lineRule="auto"/>
        <w:ind w:firstLine="567"/>
        <w:jc w:val="both"/>
        <w:rPr>
          <w:rFonts w:ascii="Arial" w:hAnsi="Arial" w:cs="Arial"/>
          <w:sz w:val="24"/>
          <w:szCs w:val="24"/>
          <w:lang w:val="kk-KZ"/>
        </w:rPr>
      </w:pPr>
    </w:p>
    <w:p w14:paraId="2B14A9EA" w14:textId="77777777" w:rsidR="00A723C1" w:rsidRPr="00B671C8" w:rsidRDefault="00A723C1" w:rsidP="00EE40B0">
      <w:pPr>
        <w:spacing w:after="0" w:line="240" w:lineRule="auto"/>
        <w:ind w:firstLine="567"/>
        <w:jc w:val="both"/>
        <w:rPr>
          <w:rFonts w:ascii="Arial" w:hAnsi="Arial" w:cs="Arial"/>
          <w:b/>
          <w:sz w:val="24"/>
          <w:szCs w:val="24"/>
          <w:shd w:val="clear" w:color="auto" w:fill="FFFFFF"/>
        </w:rPr>
      </w:pPr>
      <w:r w:rsidRPr="00B671C8">
        <w:rPr>
          <w:rFonts w:ascii="Arial" w:hAnsi="Arial" w:cs="Arial"/>
          <w:b/>
          <w:sz w:val="24"/>
          <w:szCs w:val="24"/>
          <w:lang w:val="kk-KZ"/>
        </w:rPr>
        <w:t>По организационным вопросам можно обратиться к следующим контактным лицам:</w:t>
      </w:r>
      <w:r w:rsidRPr="00B671C8">
        <w:rPr>
          <w:rFonts w:ascii="Arial" w:hAnsi="Arial" w:cs="Arial"/>
          <w:b/>
          <w:sz w:val="24"/>
          <w:szCs w:val="24"/>
          <w:shd w:val="clear" w:color="auto" w:fill="FFFFFF"/>
        </w:rPr>
        <w:t xml:space="preserve"> </w:t>
      </w:r>
    </w:p>
    <w:p w14:paraId="72F16621" w14:textId="632F5C47" w:rsidR="004A6631" w:rsidRDefault="004A6631" w:rsidP="00EE40B0">
      <w:pPr>
        <w:spacing w:after="0" w:line="240" w:lineRule="auto"/>
        <w:ind w:firstLine="567"/>
        <w:jc w:val="both"/>
        <w:rPr>
          <w:rFonts w:ascii="Arial" w:hAnsi="Arial" w:cs="Arial"/>
          <w:sz w:val="24"/>
          <w:szCs w:val="24"/>
          <w:shd w:val="clear" w:color="auto" w:fill="FFFFFF"/>
          <w:lang w:val="kk-KZ"/>
        </w:rPr>
      </w:pPr>
      <w:r w:rsidRPr="004A6631">
        <w:rPr>
          <w:rFonts w:ascii="Arial" w:hAnsi="Arial" w:cs="Arial"/>
          <w:sz w:val="24"/>
          <w:szCs w:val="24"/>
          <w:highlight w:val="yellow"/>
          <w:shd w:val="clear" w:color="auto" w:fill="FFFFFF"/>
          <w:lang w:val="kk-KZ"/>
        </w:rPr>
        <w:t>Каражигитова Асия, +7 777 975 35 06</w:t>
      </w:r>
    </w:p>
    <w:p w14:paraId="52C74CEC" w14:textId="77777777" w:rsidR="00A723C1" w:rsidRPr="00EE40B0" w:rsidRDefault="00A723C1" w:rsidP="00EE40B0">
      <w:pPr>
        <w:spacing w:after="0" w:line="240" w:lineRule="auto"/>
        <w:ind w:firstLine="567"/>
        <w:jc w:val="both"/>
        <w:rPr>
          <w:rFonts w:ascii="Arial" w:hAnsi="Arial" w:cs="Arial"/>
          <w:sz w:val="24"/>
          <w:szCs w:val="24"/>
          <w:shd w:val="clear" w:color="auto" w:fill="FFFFFF"/>
          <w:lang w:val="kk-KZ"/>
        </w:rPr>
      </w:pPr>
      <w:r w:rsidRPr="00EE40B0">
        <w:rPr>
          <w:rFonts w:ascii="Arial" w:hAnsi="Arial" w:cs="Arial"/>
          <w:sz w:val="24"/>
          <w:szCs w:val="24"/>
          <w:shd w:val="clear" w:color="auto" w:fill="FFFFFF"/>
          <w:lang w:val="kk-KZ"/>
        </w:rPr>
        <w:t>Уразова Асель, +7</w:t>
      </w:r>
      <w:r w:rsidR="00283230" w:rsidRPr="00EE40B0">
        <w:rPr>
          <w:rFonts w:ascii="Arial" w:hAnsi="Arial" w:cs="Arial"/>
          <w:sz w:val="24"/>
          <w:szCs w:val="24"/>
          <w:shd w:val="clear" w:color="auto" w:fill="FFFFFF"/>
          <w:lang w:val="kk-KZ"/>
        </w:rPr>
        <w:t> </w:t>
      </w:r>
      <w:r w:rsidRPr="00EE40B0">
        <w:rPr>
          <w:rFonts w:ascii="Arial" w:hAnsi="Arial" w:cs="Arial"/>
          <w:sz w:val="24"/>
          <w:szCs w:val="24"/>
          <w:shd w:val="clear" w:color="auto" w:fill="FFFFFF"/>
          <w:lang w:val="kk-KZ"/>
        </w:rPr>
        <w:t>7</w:t>
      </w:r>
      <w:r w:rsidR="00283230" w:rsidRPr="00EE40B0">
        <w:rPr>
          <w:rFonts w:ascii="Arial" w:hAnsi="Arial" w:cs="Arial"/>
          <w:sz w:val="24"/>
          <w:szCs w:val="24"/>
          <w:shd w:val="clear" w:color="auto" w:fill="FFFFFF"/>
          <w:lang w:val="kk-KZ"/>
        </w:rPr>
        <w:t>01 334 97 67;</w:t>
      </w:r>
    </w:p>
    <w:p w14:paraId="7D725183" w14:textId="77777777" w:rsidR="00A723C1" w:rsidRPr="00EE40B0" w:rsidRDefault="00A723C1" w:rsidP="00EE40B0">
      <w:pPr>
        <w:spacing w:after="0" w:line="240" w:lineRule="auto"/>
        <w:ind w:firstLine="567"/>
        <w:jc w:val="both"/>
        <w:rPr>
          <w:rFonts w:ascii="Arial" w:hAnsi="Arial" w:cs="Arial"/>
          <w:sz w:val="24"/>
          <w:szCs w:val="24"/>
          <w:shd w:val="clear" w:color="auto" w:fill="FFFFFF"/>
          <w:lang w:val="kk-KZ"/>
        </w:rPr>
      </w:pPr>
      <w:r w:rsidRPr="00EE40B0">
        <w:rPr>
          <w:rFonts w:ascii="Arial" w:hAnsi="Arial" w:cs="Arial"/>
          <w:sz w:val="24"/>
          <w:szCs w:val="24"/>
          <w:shd w:val="clear" w:color="auto" w:fill="FFFFFF"/>
          <w:lang w:val="kk-KZ"/>
        </w:rPr>
        <w:t>Айткали Азат Калыулы, +7 771 165 66 50;</w:t>
      </w:r>
    </w:p>
    <w:p w14:paraId="25AE1AEF" w14:textId="77777777" w:rsidR="00A723C1" w:rsidRPr="00EE40B0" w:rsidRDefault="00A723C1" w:rsidP="00EE40B0">
      <w:pPr>
        <w:spacing w:after="0" w:line="240" w:lineRule="auto"/>
        <w:ind w:firstLine="567"/>
        <w:jc w:val="both"/>
        <w:rPr>
          <w:rFonts w:ascii="Arial" w:eastAsia="Times New Roman" w:hAnsi="Arial" w:cs="Arial"/>
          <w:sz w:val="24"/>
          <w:szCs w:val="24"/>
          <w:lang w:val="kk-KZ" w:eastAsia="ru-RU"/>
        </w:rPr>
      </w:pPr>
      <w:r w:rsidRPr="00EE40B0">
        <w:rPr>
          <w:rFonts w:ascii="Arial" w:eastAsia="Times New Roman" w:hAnsi="Arial" w:cs="Arial"/>
          <w:sz w:val="24"/>
          <w:szCs w:val="24"/>
          <w:lang w:val="kk-KZ" w:eastAsia="ru-RU"/>
        </w:rPr>
        <w:t>Мамедов Аслан Маликулы, +7 705 381 11 13.</w:t>
      </w:r>
    </w:p>
    <w:p w14:paraId="234BFE8B" w14:textId="4E64D478" w:rsidR="00A723C1" w:rsidRPr="00EE40B0" w:rsidRDefault="00A723C1" w:rsidP="00EE40B0">
      <w:pPr>
        <w:spacing w:after="0" w:line="240" w:lineRule="auto"/>
        <w:ind w:firstLine="567"/>
        <w:jc w:val="both"/>
        <w:rPr>
          <w:rFonts w:ascii="Arial" w:eastAsia="Times New Roman" w:hAnsi="Arial" w:cs="Arial"/>
          <w:sz w:val="24"/>
          <w:szCs w:val="24"/>
          <w:lang w:val="kk-KZ" w:eastAsia="ru-RU"/>
        </w:rPr>
      </w:pPr>
    </w:p>
    <w:p w14:paraId="31617FFE" w14:textId="77777777" w:rsidR="00EE40B0" w:rsidRPr="00EE40B0" w:rsidRDefault="00EE40B0" w:rsidP="00EE40B0">
      <w:pPr>
        <w:spacing w:after="0" w:line="240" w:lineRule="auto"/>
        <w:ind w:firstLine="567"/>
        <w:jc w:val="both"/>
        <w:rPr>
          <w:rFonts w:ascii="Arial" w:hAnsi="Arial" w:cs="Arial"/>
          <w:sz w:val="24"/>
          <w:szCs w:val="24"/>
        </w:rPr>
      </w:pPr>
    </w:p>
    <w:p w14:paraId="458ED19E" w14:textId="7139A16B" w:rsidR="003D349B" w:rsidRPr="00EE40B0" w:rsidRDefault="003D349B" w:rsidP="007D6B8A">
      <w:pPr>
        <w:spacing w:after="0" w:line="240" w:lineRule="auto"/>
        <w:ind w:firstLine="567"/>
        <w:jc w:val="both"/>
        <w:rPr>
          <w:rFonts w:ascii="Arial" w:hAnsi="Arial" w:cs="Arial"/>
          <w:sz w:val="24"/>
          <w:szCs w:val="24"/>
        </w:rPr>
      </w:pPr>
      <w:r w:rsidRPr="00EE40B0">
        <w:rPr>
          <w:rFonts w:ascii="Arial" w:hAnsi="Arial" w:cs="Arial"/>
          <w:b/>
          <w:sz w:val="24"/>
          <w:szCs w:val="24"/>
          <w:u w:val="single"/>
        </w:rPr>
        <w:t xml:space="preserve">Требования к оформлению </w:t>
      </w:r>
      <w:r w:rsidR="00EE40B0" w:rsidRPr="00EE40B0">
        <w:rPr>
          <w:rFonts w:ascii="Arial" w:hAnsi="Arial" w:cs="Arial"/>
          <w:b/>
          <w:sz w:val="24"/>
          <w:szCs w:val="24"/>
          <w:u w:val="single"/>
          <w:lang w:val="kk-KZ"/>
        </w:rPr>
        <w:t>статьи</w:t>
      </w:r>
      <w:r w:rsidRPr="00EE40B0">
        <w:rPr>
          <w:rFonts w:ascii="Arial" w:hAnsi="Arial" w:cs="Arial"/>
          <w:b/>
          <w:sz w:val="24"/>
          <w:szCs w:val="24"/>
          <w:u w:val="single"/>
        </w:rPr>
        <w:t>:</w:t>
      </w:r>
      <w:r w:rsidRPr="00EE40B0">
        <w:rPr>
          <w:rFonts w:ascii="Arial" w:hAnsi="Arial" w:cs="Arial"/>
          <w:sz w:val="24"/>
          <w:szCs w:val="24"/>
        </w:rPr>
        <w:t xml:space="preserve"> </w:t>
      </w:r>
    </w:p>
    <w:p w14:paraId="130C681A" w14:textId="77777777" w:rsidR="003D349B" w:rsidRPr="00EE40B0" w:rsidRDefault="003D349B" w:rsidP="00EE40B0">
      <w:pPr>
        <w:spacing w:after="0" w:line="240" w:lineRule="auto"/>
        <w:ind w:firstLine="709"/>
        <w:jc w:val="both"/>
        <w:rPr>
          <w:rFonts w:ascii="Arial" w:hAnsi="Arial" w:cs="Arial"/>
          <w:sz w:val="24"/>
          <w:szCs w:val="24"/>
        </w:rPr>
      </w:pPr>
    </w:p>
    <w:p w14:paraId="5E026EC8" w14:textId="357CDEC8" w:rsidR="003D349B" w:rsidRDefault="003D349B" w:rsidP="00EE40B0">
      <w:pPr>
        <w:shd w:val="clear" w:color="auto" w:fill="FFFFFF"/>
        <w:tabs>
          <w:tab w:val="left" w:pos="448"/>
          <w:tab w:val="left" w:pos="851"/>
        </w:tabs>
        <w:spacing w:after="0" w:line="240" w:lineRule="auto"/>
        <w:ind w:firstLine="567"/>
        <w:jc w:val="both"/>
        <w:rPr>
          <w:rFonts w:ascii="Arial" w:hAnsi="Arial" w:cs="Arial"/>
          <w:sz w:val="24"/>
          <w:szCs w:val="24"/>
          <w:lang w:eastAsia="ru-RU"/>
        </w:rPr>
      </w:pPr>
      <w:r w:rsidRPr="00EE40B0">
        <w:rPr>
          <w:rFonts w:ascii="Arial" w:hAnsi="Arial" w:cs="Arial"/>
          <w:sz w:val="24"/>
          <w:szCs w:val="24"/>
          <w:lang w:eastAsia="ru-RU"/>
        </w:rPr>
        <w:t>1.</w:t>
      </w:r>
      <w:r w:rsidRPr="00EE40B0">
        <w:rPr>
          <w:rFonts w:ascii="Arial" w:hAnsi="Arial" w:cs="Arial"/>
          <w:sz w:val="24"/>
          <w:szCs w:val="24"/>
          <w:lang w:eastAsia="ru-RU"/>
        </w:rPr>
        <w:tab/>
      </w:r>
      <w:r w:rsidRPr="00EE40B0">
        <w:rPr>
          <w:rFonts w:ascii="Arial" w:hAnsi="Arial" w:cs="Arial"/>
          <w:b/>
          <w:bCs/>
          <w:sz w:val="24"/>
          <w:szCs w:val="24"/>
          <w:lang w:eastAsia="ru-RU"/>
        </w:rPr>
        <w:t>Фамилия и инициалы</w:t>
      </w:r>
      <w:r w:rsidRPr="00EE40B0">
        <w:rPr>
          <w:rFonts w:ascii="Arial" w:hAnsi="Arial" w:cs="Arial"/>
          <w:sz w:val="24"/>
          <w:szCs w:val="24"/>
          <w:lang w:eastAsia="ru-RU"/>
        </w:rPr>
        <w:t xml:space="preserve"> </w:t>
      </w:r>
      <w:r w:rsidRPr="009F7719">
        <w:rPr>
          <w:rFonts w:ascii="Arial" w:hAnsi="Arial" w:cs="Arial"/>
          <w:b/>
          <w:sz w:val="24"/>
          <w:szCs w:val="24"/>
          <w:lang w:eastAsia="ru-RU"/>
        </w:rPr>
        <w:t>автора(-ов)</w:t>
      </w:r>
      <w:r w:rsidRPr="00EE40B0">
        <w:rPr>
          <w:rFonts w:ascii="Arial" w:hAnsi="Arial" w:cs="Arial"/>
          <w:sz w:val="24"/>
          <w:szCs w:val="24"/>
          <w:lang w:eastAsia="ru-RU"/>
        </w:rPr>
        <w:t xml:space="preserve"> указываются на первой странице перед названием статьи (строчки, выделенные красным цветом, будут расположены в нижних колонтитулах). См. образец оформления:</w:t>
      </w:r>
    </w:p>
    <w:p w14:paraId="127B6218" w14:textId="77777777" w:rsidR="00A06328" w:rsidRPr="00EE40B0" w:rsidRDefault="00A06328" w:rsidP="00EE40B0">
      <w:pPr>
        <w:shd w:val="clear" w:color="auto" w:fill="FFFFFF"/>
        <w:tabs>
          <w:tab w:val="left" w:pos="448"/>
          <w:tab w:val="left" w:pos="851"/>
        </w:tabs>
        <w:spacing w:after="0" w:line="240" w:lineRule="auto"/>
        <w:ind w:firstLine="567"/>
        <w:jc w:val="both"/>
        <w:rPr>
          <w:rFonts w:ascii="Arial" w:hAnsi="Arial" w:cs="Arial"/>
          <w:sz w:val="24"/>
          <w:szCs w:val="24"/>
          <w:lang w:eastAsia="ru-RU"/>
        </w:rPr>
      </w:pPr>
    </w:p>
    <w:p w14:paraId="1E60D77C" w14:textId="77777777" w:rsidR="003D349B" w:rsidRPr="00EE40B0" w:rsidRDefault="003D349B" w:rsidP="00EE40B0">
      <w:pPr>
        <w:spacing w:after="0" w:line="240" w:lineRule="auto"/>
        <w:rPr>
          <w:rFonts w:ascii="Arial" w:hAnsi="Arial" w:cs="Arial"/>
          <w:b/>
          <w:sz w:val="24"/>
          <w:szCs w:val="24"/>
        </w:rPr>
      </w:pPr>
      <w:r w:rsidRPr="00EE40B0">
        <w:rPr>
          <w:rFonts w:ascii="Arial" w:hAnsi="Arial" w:cs="Arial"/>
          <w:b/>
          <w:sz w:val="24"/>
          <w:szCs w:val="24"/>
        </w:rPr>
        <w:t>А. Е. </w:t>
      </w:r>
      <w:r w:rsidRPr="00EE40B0">
        <w:rPr>
          <w:rFonts w:ascii="Arial" w:hAnsi="Arial" w:cs="Arial"/>
          <w:b/>
          <w:sz w:val="24"/>
          <w:szCs w:val="24"/>
          <w:lang w:val="kk-KZ"/>
        </w:rPr>
        <w:t>Айтбаева</w:t>
      </w:r>
      <w:r w:rsidRPr="00EE40B0">
        <w:rPr>
          <w:rFonts w:ascii="Arial" w:hAnsi="Arial" w:cs="Arial"/>
          <w:b/>
          <w:sz w:val="24"/>
          <w:szCs w:val="24"/>
        </w:rPr>
        <w:t>,</w:t>
      </w:r>
    </w:p>
    <w:p w14:paraId="043767F3" w14:textId="77777777" w:rsidR="003D349B" w:rsidRPr="00EE40B0" w:rsidRDefault="003D349B" w:rsidP="00EE40B0">
      <w:pPr>
        <w:spacing w:after="0" w:line="240" w:lineRule="auto"/>
        <w:rPr>
          <w:rFonts w:ascii="Arial" w:hAnsi="Arial" w:cs="Arial"/>
          <w:b/>
          <w:sz w:val="24"/>
          <w:szCs w:val="24"/>
        </w:rPr>
      </w:pPr>
      <w:r w:rsidRPr="00EE40B0">
        <w:rPr>
          <w:rFonts w:ascii="Arial" w:hAnsi="Arial" w:cs="Arial"/>
          <w:b/>
          <w:sz w:val="24"/>
          <w:szCs w:val="24"/>
          <w:lang w:val="kk-KZ"/>
        </w:rPr>
        <w:t>Ә</w:t>
      </w:r>
      <w:r w:rsidRPr="00EE40B0">
        <w:rPr>
          <w:rFonts w:ascii="Arial" w:hAnsi="Arial" w:cs="Arial"/>
          <w:b/>
          <w:sz w:val="24"/>
          <w:szCs w:val="24"/>
        </w:rPr>
        <w:t xml:space="preserve">. М. Манапова </w:t>
      </w:r>
    </w:p>
    <w:p w14:paraId="5C9B75B8" w14:textId="77777777" w:rsidR="003D349B" w:rsidRPr="00EE40B0" w:rsidRDefault="003D349B" w:rsidP="00EE40B0">
      <w:pPr>
        <w:spacing w:after="0" w:line="240" w:lineRule="auto"/>
        <w:jc w:val="right"/>
        <w:rPr>
          <w:rFonts w:ascii="Arial" w:hAnsi="Arial" w:cs="Arial"/>
          <w:b/>
          <w:sz w:val="24"/>
          <w:szCs w:val="24"/>
          <w:lang w:val="kk-KZ"/>
        </w:rPr>
      </w:pPr>
    </w:p>
    <w:p w14:paraId="530006A2" w14:textId="77777777" w:rsidR="003D349B" w:rsidRPr="00EE40B0" w:rsidRDefault="003D349B" w:rsidP="00EE40B0">
      <w:pPr>
        <w:spacing w:after="0" w:line="240" w:lineRule="auto"/>
        <w:jc w:val="right"/>
        <w:rPr>
          <w:rFonts w:ascii="Arial" w:hAnsi="Arial" w:cs="Arial"/>
          <w:b/>
          <w:sz w:val="24"/>
          <w:szCs w:val="24"/>
          <w:lang w:val="kk-KZ"/>
        </w:rPr>
      </w:pPr>
      <w:r w:rsidRPr="00EE40B0">
        <w:rPr>
          <w:rFonts w:ascii="Arial" w:hAnsi="Arial" w:cs="Arial"/>
          <w:b/>
          <w:sz w:val="24"/>
          <w:szCs w:val="24"/>
          <w:lang w:val="kk-KZ"/>
        </w:rPr>
        <w:t>Айгерім Есімқанқызы Айтбаева</w:t>
      </w:r>
      <w:r w:rsidRPr="00EE40B0">
        <w:rPr>
          <w:rFonts w:ascii="Arial" w:hAnsi="Arial" w:cs="Arial"/>
          <w:sz w:val="24"/>
          <w:szCs w:val="24"/>
          <w:vertAlign w:val="superscript"/>
          <w:lang w:val="kk-KZ"/>
        </w:rPr>
        <w:t>1</w:t>
      </w:r>
      <w:r w:rsidRPr="00EE40B0">
        <w:rPr>
          <w:rFonts w:ascii="Arial" w:hAnsi="Arial" w:cs="Arial"/>
          <w:b/>
          <w:sz w:val="24"/>
          <w:szCs w:val="24"/>
          <w:lang w:val="kk-KZ"/>
        </w:rPr>
        <w:t xml:space="preserve">, </w:t>
      </w:r>
      <w:r w:rsidRPr="00EE40B0">
        <w:rPr>
          <w:rFonts w:ascii="Arial" w:hAnsi="Arial" w:cs="Arial"/>
          <w:sz w:val="24"/>
          <w:szCs w:val="24"/>
          <w:lang w:val="kk-KZ"/>
        </w:rPr>
        <w:t>aaitbaeva84@mail.ru</w:t>
      </w:r>
    </w:p>
    <w:p w14:paraId="430B592E" w14:textId="77777777" w:rsidR="003D349B" w:rsidRPr="00EE40B0" w:rsidRDefault="003D349B" w:rsidP="00EE40B0">
      <w:pPr>
        <w:spacing w:after="0" w:line="240" w:lineRule="auto"/>
        <w:jc w:val="right"/>
        <w:rPr>
          <w:rFonts w:ascii="Arial" w:hAnsi="Arial" w:cs="Arial"/>
          <w:b/>
          <w:sz w:val="24"/>
          <w:szCs w:val="24"/>
          <w:lang w:val="kk-KZ"/>
        </w:rPr>
      </w:pPr>
      <w:r w:rsidRPr="00EE40B0">
        <w:rPr>
          <w:rFonts w:ascii="Arial" w:hAnsi="Arial" w:cs="Arial"/>
          <w:b/>
          <w:sz w:val="24"/>
          <w:szCs w:val="24"/>
          <w:lang w:val="kk-KZ"/>
        </w:rPr>
        <w:t>Әлия Мерекеқызы Манапова</w:t>
      </w:r>
      <w:r w:rsidRPr="00EE40B0">
        <w:rPr>
          <w:rFonts w:ascii="Arial" w:hAnsi="Arial" w:cs="Arial"/>
          <w:sz w:val="24"/>
          <w:szCs w:val="24"/>
          <w:vertAlign w:val="superscript"/>
          <w:lang w:val="kk-KZ"/>
        </w:rPr>
        <w:t>1</w:t>
      </w:r>
      <w:r w:rsidRPr="00EE40B0">
        <w:rPr>
          <w:rFonts w:ascii="Arial" w:hAnsi="Arial" w:cs="Arial"/>
          <w:sz w:val="24"/>
          <w:szCs w:val="24"/>
          <w:lang w:val="kk-KZ"/>
        </w:rPr>
        <w:t>, merekeevna@mail.ru</w:t>
      </w:r>
    </w:p>
    <w:p w14:paraId="25691BDE" w14:textId="77777777" w:rsidR="003D349B" w:rsidRPr="00EE40B0" w:rsidRDefault="003D349B" w:rsidP="00EE40B0">
      <w:pPr>
        <w:spacing w:after="0" w:line="240" w:lineRule="auto"/>
        <w:jc w:val="right"/>
        <w:rPr>
          <w:rFonts w:ascii="Arial" w:hAnsi="Arial" w:cs="Arial"/>
          <w:sz w:val="24"/>
          <w:szCs w:val="24"/>
          <w:lang w:val="kk-KZ"/>
        </w:rPr>
      </w:pPr>
      <w:r w:rsidRPr="00EE40B0">
        <w:rPr>
          <w:rFonts w:ascii="Arial" w:hAnsi="Arial" w:cs="Arial"/>
          <w:sz w:val="24"/>
          <w:szCs w:val="24"/>
          <w:vertAlign w:val="superscript"/>
          <w:lang w:val="kk-KZ"/>
        </w:rPr>
        <w:t>1</w:t>
      </w:r>
      <w:r w:rsidRPr="00EE40B0">
        <w:rPr>
          <w:rFonts w:ascii="Arial" w:hAnsi="Arial" w:cs="Arial"/>
          <w:sz w:val="24"/>
          <w:szCs w:val="24"/>
          <w:lang w:val="kk-KZ"/>
        </w:rPr>
        <w:t>Ә.Х. Марғұлан ат. Археология институты, Алматы, Қазақстан</w:t>
      </w:r>
    </w:p>
    <w:p w14:paraId="4C5EEB8A" w14:textId="77777777" w:rsidR="003D349B" w:rsidRPr="00EE40B0" w:rsidRDefault="003D349B" w:rsidP="00EE40B0">
      <w:pPr>
        <w:spacing w:after="0" w:line="240" w:lineRule="auto"/>
        <w:jc w:val="center"/>
        <w:rPr>
          <w:rFonts w:ascii="Arial" w:hAnsi="Arial" w:cs="Arial"/>
          <w:b/>
          <w:sz w:val="24"/>
          <w:szCs w:val="24"/>
          <w:lang w:val="kk-KZ"/>
        </w:rPr>
      </w:pPr>
    </w:p>
    <w:p w14:paraId="707EE971" w14:textId="77777777" w:rsidR="003D349B" w:rsidRPr="00EE40B0" w:rsidRDefault="003D349B" w:rsidP="00EE40B0">
      <w:pPr>
        <w:spacing w:after="0" w:line="240" w:lineRule="auto"/>
        <w:jc w:val="center"/>
        <w:rPr>
          <w:rFonts w:ascii="Arial" w:hAnsi="Arial" w:cs="Arial"/>
          <w:b/>
          <w:sz w:val="24"/>
          <w:szCs w:val="24"/>
          <w:lang w:val="kk-KZ"/>
        </w:rPr>
      </w:pPr>
      <w:r w:rsidRPr="00EE40B0">
        <w:rPr>
          <w:rFonts w:ascii="Arial" w:hAnsi="Arial" w:cs="Arial"/>
          <w:b/>
          <w:sz w:val="24"/>
          <w:szCs w:val="24"/>
          <w:lang w:val="kk-KZ"/>
        </w:rPr>
        <w:t>А.Н. Бернштамның өмір жолы мен ғылыми қызметі</w:t>
      </w:r>
      <w:r w:rsidRPr="00EE40B0">
        <w:rPr>
          <w:rFonts w:ascii="Arial" w:hAnsi="Arial" w:cs="Arial"/>
          <w:sz w:val="24"/>
          <w:szCs w:val="24"/>
          <w:lang w:val="kk-KZ"/>
        </w:rPr>
        <w:t>*</w:t>
      </w:r>
    </w:p>
    <w:p w14:paraId="4FCE8BDC" w14:textId="77777777" w:rsidR="003D349B" w:rsidRPr="00EE40B0" w:rsidRDefault="003D349B" w:rsidP="00EE40B0">
      <w:pPr>
        <w:spacing w:after="0" w:line="240" w:lineRule="auto"/>
        <w:rPr>
          <w:rFonts w:ascii="Arial" w:hAnsi="Arial" w:cs="Arial"/>
          <w:b/>
          <w:sz w:val="24"/>
          <w:szCs w:val="24"/>
          <w:lang w:val="kk-KZ"/>
        </w:rPr>
      </w:pPr>
    </w:p>
    <w:p w14:paraId="41D861D8" w14:textId="77777777" w:rsidR="003D349B" w:rsidRPr="00EE40B0" w:rsidRDefault="003D349B" w:rsidP="00EE40B0">
      <w:pPr>
        <w:spacing w:after="0" w:line="240" w:lineRule="auto"/>
        <w:ind w:firstLine="284"/>
        <w:jc w:val="both"/>
        <w:rPr>
          <w:rFonts w:ascii="Arial" w:hAnsi="Arial" w:cs="Arial"/>
          <w:sz w:val="24"/>
          <w:szCs w:val="24"/>
          <w:lang w:val="kk-KZ"/>
        </w:rPr>
      </w:pPr>
      <w:r w:rsidRPr="00EE40B0">
        <w:rPr>
          <w:rFonts w:ascii="Arial" w:hAnsi="Arial" w:cs="Arial"/>
          <w:b/>
          <w:sz w:val="24"/>
          <w:szCs w:val="24"/>
          <w:lang w:val="kk-KZ"/>
        </w:rPr>
        <w:t>Аннотация</w:t>
      </w:r>
      <w:r w:rsidRPr="00EE40B0">
        <w:rPr>
          <w:rFonts w:ascii="Arial" w:hAnsi="Arial" w:cs="Arial"/>
          <w:sz w:val="24"/>
          <w:szCs w:val="24"/>
          <w:lang w:val="kk-KZ"/>
        </w:rPr>
        <w:t xml:space="preserve">. Мақала Қазақстан археология ғылымын ұйымдастырушылардың бірі, еліміздің көптеген ескерткіштерін ашқан, есепке алған әрі алғашқы қазба жүргізген, әртүрлі күрделі тарихи-археологиялық мәселелер бойынша ой-тұжырымдар жасаған А.Н. Бернштамның Қазақстан археология ғылымына қосқан үлесіне арналады. </w:t>
      </w:r>
      <w:r w:rsidRPr="00EE40B0">
        <w:rPr>
          <w:rFonts w:ascii="Arial" w:hAnsi="Arial" w:cs="Arial"/>
          <w:bCs/>
          <w:sz w:val="24"/>
          <w:szCs w:val="24"/>
          <w:lang w:val="kk-KZ"/>
        </w:rPr>
        <w:t xml:space="preserve">Мақаланы жазу барысында ғалымның өмірі мен шығармашылығын ғана қарастырып қоймай, оның тұлғасының қалыптасуын көрсетуге мүмкіндік беретін библиографиялық (өмірбаяндық) әдіс қолданылды. Мақалада алғаш рет А.Н. Бернштамның </w:t>
      </w:r>
      <w:r w:rsidRPr="00EE40B0">
        <w:rPr>
          <w:rFonts w:ascii="Arial" w:hAnsi="Arial" w:cs="Arial"/>
          <w:sz w:val="24"/>
          <w:szCs w:val="24"/>
          <w:lang w:val="kk-KZ"/>
        </w:rPr>
        <w:t xml:space="preserve">өмірбаяны, ғылыми қызметі мен </w:t>
      </w:r>
      <w:r w:rsidRPr="00EE40B0">
        <w:rPr>
          <w:rFonts w:ascii="Arial" w:hAnsi="Arial" w:cs="Arial"/>
          <w:bCs/>
          <w:sz w:val="24"/>
          <w:szCs w:val="24"/>
          <w:lang w:val="kk-KZ"/>
        </w:rPr>
        <w:t>ғылыми мұрасы</w:t>
      </w:r>
      <w:r w:rsidRPr="00EE40B0">
        <w:rPr>
          <w:rFonts w:ascii="Arial" w:hAnsi="Arial" w:cs="Arial"/>
          <w:sz w:val="24"/>
          <w:szCs w:val="24"/>
          <w:lang w:val="kk-KZ"/>
        </w:rPr>
        <w:t xml:space="preserve"> мұрағат материалдары мен ғалым зерттеулері негізінде толықтай сипатталды. Ғалымның ғылыми қызметі сол кезеңдегі орын алған саяси жағдайлар мен </w:t>
      </w:r>
      <w:r w:rsidRPr="00EE40B0">
        <w:rPr>
          <w:rFonts w:ascii="Arial" w:hAnsi="Arial" w:cs="Arial"/>
          <w:sz w:val="24"/>
          <w:szCs w:val="24"/>
          <w:lang w:val="kk-KZ"/>
        </w:rPr>
        <w:lastRenderedPageBreak/>
        <w:t>ғылымның дамуымен бірге байланыста қарастырылып, Қазақстан археологиясының қалыптасуында алатын орны бағамдалды.</w:t>
      </w:r>
    </w:p>
    <w:p w14:paraId="252E7D07" w14:textId="77777777" w:rsidR="003D349B" w:rsidRPr="00EE40B0" w:rsidRDefault="003D349B" w:rsidP="00EE40B0">
      <w:pPr>
        <w:spacing w:after="0" w:line="240" w:lineRule="auto"/>
        <w:ind w:firstLine="284"/>
        <w:jc w:val="both"/>
        <w:rPr>
          <w:rFonts w:ascii="Arial" w:hAnsi="Arial" w:cs="Arial"/>
          <w:sz w:val="24"/>
          <w:szCs w:val="24"/>
          <w:lang w:val="kk-KZ"/>
        </w:rPr>
      </w:pPr>
      <w:r w:rsidRPr="00EE40B0">
        <w:rPr>
          <w:rFonts w:ascii="Arial" w:hAnsi="Arial" w:cs="Arial"/>
          <w:b/>
          <w:sz w:val="24"/>
          <w:szCs w:val="24"/>
          <w:lang w:val="kk-KZ"/>
        </w:rPr>
        <w:t>Түйін сөздер:</w:t>
      </w:r>
      <w:r w:rsidRPr="00EE40B0">
        <w:rPr>
          <w:rFonts w:ascii="Arial" w:hAnsi="Arial" w:cs="Arial"/>
          <w:sz w:val="24"/>
          <w:szCs w:val="24"/>
          <w:lang w:val="kk-KZ"/>
        </w:rPr>
        <w:t xml:space="preserve"> археология, қазба, ортағасыр, ғылым, экспедиция</w:t>
      </w:r>
    </w:p>
    <w:p w14:paraId="037F3C0E" w14:textId="77777777" w:rsidR="003D349B" w:rsidRPr="00EE40B0" w:rsidRDefault="003D349B" w:rsidP="00EE40B0">
      <w:pPr>
        <w:spacing w:after="0" w:line="240" w:lineRule="auto"/>
        <w:rPr>
          <w:rFonts w:ascii="Arial" w:hAnsi="Arial" w:cs="Arial"/>
          <w:b/>
          <w:sz w:val="24"/>
          <w:szCs w:val="24"/>
          <w:lang w:val="kk-KZ"/>
        </w:rPr>
      </w:pPr>
    </w:p>
    <w:p w14:paraId="432F95A4" w14:textId="77777777" w:rsidR="003D349B" w:rsidRPr="00EE40B0" w:rsidRDefault="003D349B" w:rsidP="00EE40B0">
      <w:pPr>
        <w:spacing w:after="0" w:line="240" w:lineRule="auto"/>
        <w:ind w:firstLine="708"/>
        <w:jc w:val="right"/>
        <w:rPr>
          <w:rFonts w:ascii="Arial" w:hAnsi="Arial" w:cs="Arial"/>
          <w:b/>
          <w:sz w:val="24"/>
          <w:szCs w:val="24"/>
          <w:lang w:val="en-US"/>
        </w:rPr>
      </w:pPr>
      <w:r w:rsidRPr="00EE40B0">
        <w:rPr>
          <w:rFonts w:ascii="Arial" w:hAnsi="Arial" w:cs="Arial"/>
          <w:b/>
          <w:sz w:val="24"/>
          <w:szCs w:val="24"/>
          <w:lang w:val="kk-KZ"/>
        </w:rPr>
        <w:t>Aigerim Aitbayeva</w:t>
      </w:r>
      <w:r w:rsidRPr="00EE40B0">
        <w:rPr>
          <w:rFonts w:ascii="Arial" w:hAnsi="Arial" w:cs="Arial"/>
          <w:sz w:val="24"/>
          <w:szCs w:val="24"/>
          <w:vertAlign w:val="superscript"/>
          <w:lang w:val="kk-KZ"/>
        </w:rPr>
        <w:t>1</w:t>
      </w:r>
      <w:r w:rsidRPr="00EE40B0">
        <w:rPr>
          <w:rFonts w:ascii="Arial" w:hAnsi="Arial" w:cs="Arial"/>
          <w:b/>
          <w:sz w:val="24"/>
          <w:szCs w:val="24"/>
          <w:lang w:val="kk-KZ"/>
        </w:rPr>
        <w:t xml:space="preserve"> </w:t>
      </w:r>
      <w:r w:rsidRPr="00EE40B0">
        <w:rPr>
          <w:rFonts w:ascii="Arial" w:hAnsi="Arial" w:cs="Arial"/>
          <w:b/>
          <w:sz w:val="24"/>
          <w:szCs w:val="24"/>
          <w:lang w:val="en-US"/>
        </w:rPr>
        <w:t xml:space="preserve">and </w:t>
      </w:r>
      <w:r w:rsidRPr="00EE40B0">
        <w:rPr>
          <w:rFonts w:ascii="Arial" w:hAnsi="Arial" w:cs="Arial"/>
          <w:b/>
          <w:sz w:val="24"/>
          <w:szCs w:val="24"/>
          <w:lang w:val="kk-KZ"/>
        </w:rPr>
        <w:t>Aliya Manapova</w:t>
      </w:r>
      <w:r w:rsidRPr="00EE40B0">
        <w:rPr>
          <w:rFonts w:ascii="Arial" w:hAnsi="Arial" w:cs="Arial"/>
          <w:sz w:val="24"/>
          <w:szCs w:val="24"/>
          <w:vertAlign w:val="superscript"/>
          <w:lang w:val="kk-KZ"/>
        </w:rPr>
        <w:t>1</w:t>
      </w:r>
    </w:p>
    <w:p w14:paraId="138C8308" w14:textId="77777777" w:rsidR="003D349B" w:rsidRPr="00EE40B0" w:rsidRDefault="003D349B" w:rsidP="00EE40B0">
      <w:pPr>
        <w:spacing w:after="0" w:line="240" w:lineRule="auto"/>
        <w:ind w:firstLine="708"/>
        <w:jc w:val="right"/>
        <w:rPr>
          <w:rFonts w:ascii="Arial" w:hAnsi="Arial" w:cs="Arial"/>
          <w:sz w:val="24"/>
          <w:szCs w:val="24"/>
          <w:lang w:val="en-US"/>
        </w:rPr>
      </w:pPr>
      <w:r w:rsidRPr="00EE40B0">
        <w:rPr>
          <w:rFonts w:ascii="Arial" w:hAnsi="Arial" w:cs="Arial"/>
          <w:sz w:val="24"/>
          <w:szCs w:val="24"/>
          <w:vertAlign w:val="superscript"/>
          <w:lang w:val="en-US"/>
        </w:rPr>
        <w:t>1</w:t>
      </w:r>
      <w:r w:rsidRPr="00EE40B0">
        <w:rPr>
          <w:rFonts w:ascii="Arial" w:hAnsi="Arial" w:cs="Arial"/>
          <w:sz w:val="24"/>
          <w:szCs w:val="24"/>
          <w:shd w:val="clear" w:color="auto" w:fill="FFFFFF"/>
          <w:lang w:val="en-US"/>
        </w:rPr>
        <w:t>Margulan Institute of Archaeology</w:t>
      </w:r>
      <w:r w:rsidRPr="00EE40B0">
        <w:rPr>
          <w:rFonts w:ascii="Arial" w:hAnsi="Arial" w:cs="Arial"/>
          <w:sz w:val="24"/>
          <w:szCs w:val="24"/>
          <w:shd w:val="clear" w:color="auto" w:fill="FFFFFF"/>
          <w:lang w:val="kk-KZ"/>
        </w:rPr>
        <w:t>,</w:t>
      </w:r>
      <w:r w:rsidRPr="00EE40B0">
        <w:rPr>
          <w:rFonts w:ascii="Arial" w:hAnsi="Arial" w:cs="Arial"/>
          <w:sz w:val="24"/>
          <w:szCs w:val="24"/>
          <w:lang w:val="kk-KZ"/>
        </w:rPr>
        <w:t xml:space="preserve"> Almaty, Kazakhstan</w:t>
      </w:r>
    </w:p>
    <w:p w14:paraId="108B8434" w14:textId="77777777" w:rsidR="003D349B" w:rsidRPr="00EE40B0" w:rsidRDefault="003D349B" w:rsidP="00EE40B0">
      <w:pPr>
        <w:spacing w:after="0" w:line="240" w:lineRule="auto"/>
        <w:jc w:val="center"/>
        <w:rPr>
          <w:rFonts w:ascii="Arial" w:hAnsi="Arial" w:cs="Arial"/>
          <w:b/>
          <w:sz w:val="24"/>
          <w:szCs w:val="24"/>
          <w:lang w:val="kk-KZ"/>
        </w:rPr>
      </w:pPr>
    </w:p>
    <w:p w14:paraId="535B7E81" w14:textId="77777777" w:rsidR="003D349B" w:rsidRPr="00EE40B0" w:rsidRDefault="003D349B" w:rsidP="00EE40B0">
      <w:pPr>
        <w:spacing w:after="0" w:line="240" w:lineRule="auto"/>
        <w:jc w:val="center"/>
        <w:rPr>
          <w:rFonts w:ascii="Arial" w:hAnsi="Arial" w:cs="Arial"/>
          <w:b/>
          <w:sz w:val="24"/>
          <w:szCs w:val="24"/>
          <w:lang w:val="kk-KZ"/>
        </w:rPr>
      </w:pPr>
      <w:r w:rsidRPr="00EE40B0">
        <w:rPr>
          <w:rFonts w:ascii="Arial" w:hAnsi="Arial" w:cs="Arial"/>
          <w:b/>
          <w:sz w:val="24"/>
          <w:szCs w:val="24"/>
          <w:lang w:val="kk-KZ"/>
        </w:rPr>
        <w:t xml:space="preserve">The life path and scientific </w:t>
      </w:r>
      <w:r w:rsidRPr="00EE40B0">
        <w:rPr>
          <w:rFonts w:ascii="Arial" w:hAnsi="Arial" w:cs="Arial"/>
          <w:b/>
          <w:sz w:val="24"/>
          <w:szCs w:val="24"/>
          <w:lang w:val="en-US"/>
        </w:rPr>
        <w:t>work</w:t>
      </w:r>
      <w:r w:rsidRPr="00EE40B0">
        <w:rPr>
          <w:rFonts w:ascii="Arial" w:hAnsi="Arial" w:cs="Arial"/>
          <w:b/>
          <w:sz w:val="24"/>
          <w:szCs w:val="24"/>
          <w:lang w:val="kk-KZ"/>
        </w:rPr>
        <w:t xml:space="preserve"> of A. N. Bernshtam</w:t>
      </w:r>
    </w:p>
    <w:p w14:paraId="7810FCDE" w14:textId="77777777" w:rsidR="003D349B" w:rsidRPr="00EE40B0" w:rsidRDefault="003D349B" w:rsidP="00EE40B0">
      <w:pPr>
        <w:spacing w:after="0" w:line="240" w:lineRule="auto"/>
        <w:jc w:val="center"/>
        <w:rPr>
          <w:rFonts w:ascii="Arial" w:hAnsi="Arial" w:cs="Arial"/>
          <w:b/>
          <w:sz w:val="24"/>
          <w:szCs w:val="24"/>
          <w:lang w:val="kk-KZ"/>
        </w:rPr>
      </w:pPr>
    </w:p>
    <w:p w14:paraId="3EC1C0F7" w14:textId="77777777" w:rsidR="003D349B" w:rsidRPr="00EE40B0" w:rsidRDefault="003D349B" w:rsidP="00EE40B0">
      <w:pPr>
        <w:pStyle w:val="HTML"/>
        <w:tabs>
          <w:tab w:val="clear" w:pos="916"/>
          <w:tab w:val="left" w:pos="284"/>
        </w:tabs>
        <w:ind w:firstLine="284"/>
        <w:jc w:val="both"/>
        <w:rPr>
          <w:rStyle w:val="translation-word"/>
          <w:rFonts w:ascii="Arial" w:hAnsi="Arial" w:cs="Arial"/>
          <w:sz w:val="24"/>
          <w:szCs w:val="24"/>
          <w:bdr w:val="none" w:sz="0" w:space="0" w:color="auto" w:frame="1"/>
          <w:lang w:val="en-US"/>
        </w:rPr>
      </w:pPr>
      <w:r w:rsidRPr="00EE40B0">
        <w:rPr>
          <w:rFonts w:ascii="Arial" w:hAnsi="Arial" w:cs="Arial"/>
          <w:b/>
          <w:sz w:val="24"/>
          <w:szCs w:val="24"/>
          <w:lang w:val="kk-KZ"/>
        </w:rPr>
        <w:t>Abstract.</w:t>
      </w:r>
      <w:r w:rsidRPr="00EE40B0">
        <w:rPr>
          <w:rFonts w:ascii="Arial" w:hAnsi="Arial" w:cs="Arial"/>
          <w:b/>
          <w:sz w:val="24"/>
          <w:szCs w:val="24"/>
          <w:lang w:val="en-US"/>
        </w:rPr>
        <w:t xml:space="preserve"> </w:t>
      </w:r>
      <w:r w:rsidRPr="00EE40B0">
        <w:rPr>
          <w:rFonts w:ascii="Arial" w:hAnsi="Arial" w:cs="Arial"/>
          <w:sz w:val="24"/>
          <w:szCs w:val="24"/>
          <w:bdr w:val="none" w:sz="0" w:space="0" w:color="auto" w:frame="1"/>
          <w:lang w:val="en-US"/>
        </w:rPr>
        <w:t>The article is devoted to the contribution of A.N. Bernshtam</w:t>
      </w:r>
      <w:r w:rsidRPr="00EE40B0">
        <w:rPr>
          <w:rStyle w:val="translation-word"/>
          <w:rFonts w:ascii="Arial" w:hAnsi="Arial" w:cs="Arial"/>
          <w:sz w:val="24"/>
          <w:szCs w:val="24"/>
          <w:bdr w:val="none" w:sz="0" w:space="0" w:color="auto" w:frame="1"/>
          <w:lang w:val="en-US"/>
        </w:rPr>
        <w:t>, one of the organizers of the Kazakh archaeological science. The article provides data on childhood, student life, the first scientific search for a scientist, his formation as a teacher and his achievements in the study of archaeological monuments of the Bronze Age, the Early Iron Age and the medieval period of the history of Kazakhstan. The scientific activity of the scientist was also considered in connection with the political conditions and the development of science of that period, his role in the formation of Kazakh archaeology was evaluated.</w:t>
      </w:r>
    </w:p>
    <w:p w14:paraId="2A14A85C" w14:textId="77777777" w:rsidR="003D349B" w:rsidRPr="00EE40B0" w:rsidRDefault="003D349B" w:rsidP="00EE40B0">
      <w:pPr>
        <w:pStyle w:val="HTML"/>
        <w:tabs>
          <w:tab w:val="clear" w:pos="916"/>
          <w:tab w:val="left" w:pos="284"/>
        </w:tabs>
        <w:ind w:firstLine="284"/>
        <w:jc w:val="both"/>
        <w:rPr>
          <w:rFonts w:ascii="Arial" w:hAnsi="Arial" w:cs="Arial"/>
          <w:color w:val="002033"/>
          <w:sz w:val="24"/>
          <w:szCs w:val="24"/>
          <w:lang w:val="en-US"/>
        </w:rPr>
      </w:pPr>
      <w:r w:rsidRPr="00EE40B0">
        <w:rPr>
          <w:rFonts w:ascii="Arial" w:hAnsi="Arial" w:cs="Arial"/>
          <w:b/>
          <w:sz w:val="24"/>
          <w:szCs w:val="24"/>
          <w:lang w:val="kk-KZ"/>
        </w:rPr>
        <w:t>Keywords:</w:t>
      </w:r>
      <w:r w:rsidRPr="00EE40B0">
        <w:rPr>
          <w:rFonts w:ascii="Arial" w:hAnsi="Arial" w:cs="Arial"/>
          <w:sz w:val="24"/>
          <w:szCs w:val="24"/>
          <w:lang w:val="kk-KZ"/>
        </w:rPr>
        <w:t xml:space="preserve"> arch</w:t>
      </w:r>
      <w:r w:rsidRPr="00EE40B0">
        <w:rPr>
          <w:rFonts w:ascii="Arial" w:hAnsi="Arial" w:cs="Arial"/>
          <w:sz w:val="24"/>
          <w:szCs w:val="24"/>
          <w:lang w:val="en-US"/>
        </w:rPr>
        <w:t>a</w:t>
      </w:r>
      <w:r w:rsidRPr="00EE40B0">
        <w:rPr>
          <w:rFonts w:ascii="Arial" w:hAnsi="Arial" w:cs="Arial"/>
          <w:sz w:val="24"/>
          <w:szCs w:val="24"/>
          <w:lang w:val="kk-KZ"/>
        </w:rPr>
        <w:t>eology, excavations, Middle Ages, science, expedition</w:t>
      </w:r>
    </w:p>
    <w:p w14:paraId="758BA916" w14:textId="77777777" w:rsidR="003D349B" w:rsidRPr="00EE40B0" w:rsidRDefault="003D349B" w:rsidP="00EE40B0">
      <w:pPr>
        <w:spacing w:after="0" w:line="240" w:lineRule="auto"/>
        <w:jc w:val="both"/>
        <w:rPr>
          <w:rFonts w:ascii="Arial" w:hAnsi="Arial" w:cs="Arial"/>
          <w:sz w:val="24"/>
          <w:szCs w:val="24"/>
          <w:lang w:val="kk-KZ"/>
        </w:rPr>
      </w:pPr>
    </w:p>
    <w:p w14:paraId="09E29EC4" w14:textId="77777777" w:rsidR="003D349B" w:rsidRPr="00EE40B0" w:rsidRDefault="003D349B" w:rsidP="00EE40B0">
      <w:pPr>
        <w:spacing w:after="0" w:line="240" w:lineRule="auto"/>
        <w:jc w:val="right"/>
        <w:rPr>
          <w:rFonts w:ascii="Arial" w:hAnsi="Arial" w:cs="Arial"/>
          <w:b/>
          <w:sz w:val="24"/>
          <w:szCs w:val="24"/>
        </w:rPr>
      </w:pPr>
      <w:r w:rsidRPr="00EE40B0">
        <w:rPr>
          <w:rFonts w:ascii="Arial" w:hAnsi="Arial" w:cs="Arial"/>
          <w:b/>
          <w:sz w:val="24"/>
          <w:szCs w:val="24"/>
          <w:lang w:val="kk-KZ"/>
        </w:rPr>
        <w:t>Айгерим Есимкановна Айтбаева</w:t>
      </w:r>
      <w:r w:rsidRPr="00EE40B0">
        <w:rPr>
          <w:rFonts w:ascii="Arial" w:hAnsi="Arial" w:cs="Arial"/>
          <w:sz w:val="24"/>
          <w:szCs w:val="24"/>
          <w:vertAlign w:val="superscript"/>
          <w:lang w:val="kk-KZ"/>
        </w:rPr>
        <w:t>1</w:t>
      </w:r>
      <w:r w:rsidRPr="00EE40B0">
        <w:rPr>
          <w:rFonts w:ascii="Arial" w:hAnsi="Arial" w:cs="Arial"/>
          <w:b/>
          <w:sz w:val="24"/>
          <w:szCs w:val="24"/>
          <w:lang w:val="kk-KZ"/>
        </w:rPr>
        <w:t>,</w:t>
      </w:r>
    </w:p>
    <w:p w14:paraId="55F17CB9" w14:textId="77777777" w:rsidR="003D349B" w:rsidRPr="00EE40B0" w:rsidRDefault="003D349B" w:rsidP="00EE40B0">
      <w:pPr>
        <w:spacing w:after="0" w:line="240" w:lineRule="auto"/>
        <w:jc w:val="right"/>
        <w:rPr>
          <w:rFonts w:ascii="Arial" w:hAnsi="Arial" w:cs="Arial"/>
          <w:b/>
          <w:sz w:val="24"/>
          <w:szCs w:val="24"/>
        </w:rPr>
      </w:pPr>
      <w:r w:rsidRPr="00EE40B0">
        <w:rPr>
          <w:rFonts w:ascii="Arial" w:hAnsi="Arial" w:cs="Arial"/>
          <w:b/>
          <w:sz w:val="24"/>
          <w:szCs w:val="24"/>
          <w:lang w:val="kk-KZ"/>
        </w:rPr>
        <w:t>Алия Мерекеевна Манапова</w:t>
      </w:r>
      <w:r w:rsidRPr="00EE40B0">
        <w:rPr>
          <w:rFonts w:ascii="Arial" w:hAnsi="Arial" w:cs="Arial"/>
          <w:sz w:val="24"/>
          <w:szCs w:val="24"/>
          <w:vertAlign w:val="superscript"/>
          <w:lang w:val="kk-KZ"/>
        </w:rPr>
        <w:t>1</w:t>
      </w:r>
    </w:p>
    <w:p w14:paraId="2C4AB5E7" w14:textId="77777777" w:rsidR="003D349B" w:rsidRPr="00EE40B0" w:rsidRDefault="003D349B" w:rsidP="00EE40B0">
      <w:pPr>
        <w:spacing w:after="0" w:line="240" w:lineRule="auto"/>
        <w:jc w:val="right"/>
        <w:rPr>
          <w:rFonts w:ascii="Arial" w:hAnsi="Arial" w:cs="Arial"/>
          <w:sz w:val="24"/>
          <w:szCs w:val="24"/>
          <w:lang w:val="kk-KZ"/>
        </w:rPr>
      </w:pPr>
      <w:r w:rsidRPr="00EE40B0">
        <w:rPr>
          <w:rFonts w:ascii="Arial" w:hAnsi="Arial" w:cs="Arial"/>
          <w:sz w:val="24"/>
          <w:szCs w:val="24"/>
          <w:vertAlign w:val="superscript"/>
          <w:lang w:val="kk-KZ"/>
        </w:rPr>
        <w:t>1</w:t>
      </w:r>
      <w:r w:rsidRPr="00EE40B0">
        <w:rPr>
          <w:rFonts w:ascii="Arial" w:hAnsi="Arial" w:cs="Arial"/>
          <w:sz w:val="24"/>
          <w:szCs w:val="24"/>
          <w:lang w:val="kk-KZ"/>
        </w:rPr>
        <w:t>Институт археологии им. А.Х. Маргулана, Алматы, Казахстан</w:t>
      </w:r>
    </w:p>
    <w:p w14:paraId="49311996" w14:textId="77777777" w:rsidR="003D349B" w:rsidRPr="00EE40B0" w:rsidRDefault="003D349B" w:rsidP="00EE40B0">
      <w:pPr>
        <w:spacing w:after="0" w:line="240" w:lineRule="auto"/>
        <w:jc w:val="center"/>
        <w:rPr>
          <w:rFonts w:ascii="Arial" w:hAnsi="Arial" w:cs="Arial"/>
          <w:b/>
          <w:sz w:val="24"/>
          <w:szCs w:val="24"/>
          <w:lang w:val="kk-KZ"/>
        </w:rPr>
      </w:pPr>
    </w:p>
    <w:p w14:paraId="7BAF71F2" w14:textId="77777777" w:rsidR="003D349B" w:rsidRPr="00EE40B0" w:rsidRDefault="003D349B" w:rsidP="00EE40B0">
      <w:pPr>
        <w:spacing w:after="0" w:line="240" w:lineRule="auto"/>
        <w:jc w:val="center"/>
        <w:rPr>
          <w:rFonts w:ascii="Arial" w:hAnsi="Arial" w:cs="Arial"/>
          <w:b/>
          <w:sz w:val="24"/>
          <w:szCs w:val="24"/>
          <w:lang w:val="kk-KZ"/>
        </w:rPr>
      </w:pPr>
      <w:r w:rsidRPr="00EE40B0">
        <w:rPr>
          <w:rFonts w:ascii="Arial" w:hAnsi="Arial" w:cs="Arial"/>
          <w:b/>
          <w:sz w:val="24"/>
          <w:szCs w:val="24"/>
          <w:lang w:val="kk-KZ"/>
        </w:rPr>
        <w:t>Жизненный путь и научное творчество А. Н. Бернштама</w:t>
      </w:r>
    </w:p>
    <w:p w14:paraId="14B344AE" w14:textId="77777777" w:rsidR="003D349B" w:rsidRPr="00EE40B0" w:rsidRDefault="003D349B" w:rsidP="00EE40B0">
      <w:pPr>
        <w:spacing w:after="0" w:line="240" w:lineRule="auto"/>
        <w:jc w:val="center"/>
        <w:rPr>
          <w:rFonts w:ascii="Arial" w:hAnsi="Arial" w:cs="Arial"/>
          <w:b/>
          <w:sz w:val="24"/>
          <w:szCs w:val="24"/>
          <w:lang w:val="kk-KZ"/>
        </w:rPr>
      </w:pPr>
    </w:p>
    <w:p w14:paraId="3C5E931D" w14:textId="77777777" w:rsidR="003D349B" w:rsidRPr="00EE40B0" w:rsidRDefault="003D349B" w:rsidP="00EE40B0">
      <w:pPr>
        <w:spacing w:after="0" w:line="240" w:lineRule="auto"/>
        <w:ind w:firstLine="284"/>
        <w:jc w:val="both"/>
        <w:rPr>
          <w:rFonts w:ascii="Arial" w:hAnsi="Arial" w:cs="Arial"/>
          <w:sz w:val="24"/>
          <w:szCs w:val="24"/>
          <w:lang w:val="kk-KZ"/>
        </w:rPr>
      </w:pPr>
      <w:r w:rsidRPr="00EE40B0">
        <w:rPr>
          <w:rFonts w:ascii="Arial" w:hAnsi="Arial" w:cs="Arial"/>
          <w:b/>
          <w:sz w:val="24"/>
          <w:szCs w:val="24"/>
          <w:lang w:val="kk-KZ"/>
        </w:rPr>
        <w:t>Аннотация.</w:t>
      </w:r>
      <w:r w:rsidRPr="00EE40B0">
        <w:rPr>
          <w:rFonts w:ascii="Arial" w:hAnsi="Arial" w:cs="Arial"/>
          <w:sz w:val="24"/>
          <w:szCs w:val="24"/>
          <w:lang w:val="kk-KZ"/>
        </w:rPr>
        <w:t xml:space="preserve"> </w:t>
      </w:r>
      <w:r w:rsidRPr="00EE40B0">
        <w:rPr>
          <w:rFonts w:ascii="Arial" w:hAnsi="Arial" w:cs="Arial"/>
          <w:sz w:val="24"/>
          <w:szCs w:val="24"/>
        </w:rPr>
        <w:t>В статье дана краткая характеристика</w:t>
      </w:r>
      <w:r w:rsidRPr="00EE40B0">
        <w:rPr>
          <w:rFonts w:ascii="Arial" w:hAnsi="Arial" w:cs="Arial"/>
          <w:sz w:val="24"/>
          <w:szCs w:val="24"/>
          <w:lang w:val="kk-KZ"/>
        </w:rPr>
        <w:t xml:space="preserve"> деятельности выдающегося ученого А.Н. Бернштама, одного из организаторов Казахстанской археологии. В статье приводятся данные о детстве, студенчестве, первых научных поисках ученого, становлении его в качестве учителя и его достижениях в изучении археологических памятников эпохи бронзы, раннего железного века и средневекового периода истории Казахстана. При написании статьи использовался библиографический (биографический) метод, позволяющий рассмотреть историю жизни и творчества ученого. Научная деятельность ученого была рассмотрена также в связи с политическими условиями и развитием науки того периода, оценивалась его роль в становлении казахстанской археологии. Были затронуты публикации, в которых подвергаются критике идеи А.Н. Бернштама о прогрессивной роли вторжения гуннов.</w:t>
      </w:r>
    </w:p>
    <w:p w14:paraId="133E9974" w14:textId="77777777" w:rsidR="003D349B" w:rsidRPr="00EE40B0" w:rsidRDefault="003D349B" w:rsidP="00EE40B0">
      <w:pPr>
        <w:spacing w:after="0" w:line="240" w:lineRule="auto"/>
        <w:ind w:firstLine="284"/>
        <w:jc w:val="both"/>
        <w:rPr>
          <w:rFonts w:ascii="Arial" w:hAnsi="Arial" w:cs="Arial"/>
          <w:sz w:val="24"/>
          <w:szCs w:val="24"/>
          <w:lang w:val="kk-KZ"/>
        </w:rPr>
      </w:pPr>
      <w:r w:rsidRPr="00EE40B0">
        <w:rPr>
          <w:rFonts w:ascii="Arial" w:hAnsi="Arial" w:cs="Arial"/>
          <w:b/>
          <w:sz w:val="24"/>
          <w:szCs w:val="24"/>
          <w:lang w:val="kk-KZ"/>
        </w:rPr>
        <w:t>Ключевые слова:</w:t>
      </w:r>
      <w:r w:rsidRPr="00EE40B0">
        <w:rPr>
          <w:rFonts w:ascii="Arial" w:hAnsi="Arial" w:cs="Arial"/>
          <w:sz w:val="24"/>
          <w:szCs w:val="24"/>
          <w:lang w:val="kk-KZ"/>
        </w:rPr>
        <w:t xml:space="preserve"> археология, раскопки, средневековье, наука, экспедиция</w:t>
      </w:r>
    </w:p>
    <w:p w14:paraId="6391A96A"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2.</w:t>
      </w:r>
      <w:r w:rsidRPr="00EE40B0">
        <w:rPr>
          <w:rFonts w:ascii="Arial" w:hAnsi="Arial" w:cs="Arial"/>
          <w:sz w:val="24"/>
          <w:szCs w:val="24"/>
          <w:lang w:eastAsia="ru-RU"/>
        </w:rPr>
        <w:tab/>
        <w:t xml:space="preserve">Далее нужно дать </w:t>
      </w:r>
      <w:r w:rsidRPr="00EE40B0">
        <w:rPr>
          <w:rFonts w:ascii="Arial" w:hAnsi="Arial" w:cs="Arial"/>
          <w:b/>
          <w:bCs/>
          <w:sz w:val="24"/>
          <w:szCs w:val="24"/>
          <w:lang w:eastAsia="ru-RU"/>
        </w:rPr>
        <w:t xml:space="preserve">аннотацию </w:t>
      </w:r>
      <w:r w:rsidRPr="00EE40B0">
        <w:rPr>
          <w:rFonts w:ascii="Arial" w:hAnsi="Arial" w:cs="Arial"/>
          <w:sz w:val="24"/>
          <w:szCs w:val="24"/>
          <w:lang w:eastAsia="ru-RU"/>
        </w:rPr>
        <w:t>(не более 100 слов или 800 знаков с пробелами), которая должна включать следующие аспекты содержания работы: предмет, тема, цель и результаты работы. Содержание текста и название статьи не должно дублироваться в аннотации.</w:t>
      </w:r>
    </w:p>
    <w:p w14:paraId="661D4323"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3.</w:t>
      </w:r>
      <w:r w:rsidRPr="00EE40B0">
        <w:rPr>
          <w:rFonts w:ascii="Arial" w:hAnsi="Arial" w:cs="Arial"/>
          <w:b/>
          <w:bCs/>
          <w:sz w:val="24"/>
          <w:szCs w:val="24"/>
          <w:lang w:eastAsia="ru-RU"/>
        </w:rPr>
        <w:tab/>
        <w:t>Ключевые слова</w:t>
      </w:r>
      <w:r w:rsidRPr="00EE40B0">
        <w:rPr>
          <w:rFonts w:ascii="Arial" w:hAnsi="Arial" w:cs="Arial"/>
          <w:sz w:val="24"/>
          <w:szCs w:val="24"/>
          <w:lang w:eastAsia="ru-RU"/>
        </w:rPr>
        <w:t>.</w:t>
      </w:r>
      <w:r w:rsidRPr="00EE40B0">
        <w:rPr>
          <w:rFonts w:ascii="Arial" w:hAnsi="Arial" w:cs="Arial"/>
          <w:b/>
          <w:bCs/>
          <w:sz w:val="24"/>
          <w:szCs w:val="24"/>
          <w:lang w:eastAsia="ru-RU"/>
        </w:rPr>
        <w:t xml:space="preserve"> </w:t>
      </w:r>
      <w:r w:rsidRPr="00EE40B0">
        <w:rPr>
          <w:rFonts w:ascii="Arial" w:hAnsi="Arial" w:cs="Arial"/>
          <w:sz w:val="24"/>
          <w:szCs w:val="24"/>
          <w:lang w:eastAsia="ru-RU"/>
        </w:rPr>
        <w:t>Необходимо указать ключевые слова (5–7), способствующих индексированию статьи в поисковых системах.  Ключевые слова должны отражать основное содержание статьи и раскрывать следующие аспекты работы: регион, хронология, тематика, специальная терминология. Ключевые слова должны располагаться не в алфавитном порядке, а по степени значимости, разделяются знаком препинания "запятой", в конце знак препинания "точка" не ставится. </w:t>
      </w:r>
    </w:p>
    <w:p w14:paraId="0BA58AAE"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4.</w:t>
      </w:r>
      <w:r w:rsidRPr="00EE40B0">
        <w:rPr>
          <w:rFonts w:ascii="Arial" w:hAnsi="Arial" w:cs="Arial"/>
          <w:sz w:val="24"/>
          <w:szCs w:val="24"/>
          <w:lang w:eastAsia="ru-RU"/>
        </w:rPr>
        <w:tab/>
        <w:t>Объем полного текста рукописи для раздела:</w:t>
      </w:r>
    </w:p>
    <w:p w14:paraId="68C5FD71" w14:textId="77777777" w:rsidR="003D349B" w:rsidRPr="00EE40B0" w:rsidRDefault="003D349B" w:rsidP="00EE40B0">
      <w:pPr>
        <w:numPr>
          <w:ilvl w:val="0"/>
          <w:numId w:val="7"/>
        </w:numPr>
        <w:shd w:val="clear" w:color="auto" w:fill="FFFFFF"/>
        <w:spacing w:after="0" w:line="240" w:lineRule="auto"/>
        <w:jc w:val="both"/>
        <w:rPr>
          <w:rFonts w:ascii="Arial" w:hAnsi="Arial" w:cs="Arial"/>
          <w:sz w:val="24"/>
          <w:szCs w:val="24"/>
          <w:lang w:eastAsia="ru-RU"/>
        </w:rPr>
      </w:pPr>
      <w:r w:rsidRPr="00EE40B0">
        <w:rPr>
          <w:rFonts w:ascii="Arial" w:hAnsi="Arial" w:cs="Arial"/>
          <w:sz w:val="24"/>
          <w:szCs w:val="24"/>
          <w:lang w:eastAsia="ru-RU"/>
        </w:rPr>
        <w:t>«Исследования и публикации» – 15–40 тысяч знаков (с пробелами), включая таблицы, список литературы, подрисуночные подписи и аннотации. Статья должна включать в себя не более 8–10 иллюстраций.</w:t>
      </w:r>
    </w:p>
    <w:p w14:paraId="0E98B5CA" w14:textId="77777777" w:rsidR="003D349B" w:rsidRPr="00EE40B0" w:rsidRDefault="003D349B" w:rsidP="00EE40B0">
      <w:pPr>
        <w:numPr>
          <w:ilvl w:val="0"/>
          <w:numId w:val="7"/>
        </w:numPr>
        <w:shd w:val="clear" w:color="auto" w:fill="FFFFFF"/>
        <w:spacing w:after="0" w:line="240" w:lineRule="auto"/>
        <w:jc w:val="both"/>
        <w:rPr>
          <w:rFonts w:ascii="Arial" w:hAnsi="Arial" w:cs="Arial"/>
          <w:sz w:val="24"/>
          <w:szCs w:val="24"/>
          <w:lang w:eastAsia="ru-RU"/>
        </w:rPr>
      </w:pPr>
      <w:r w:rsidRPr="00EE40B0">
        <w:rPr>
          <w:rFonts w:ascii="Arial" w:hAnsi="Arial" w:cs="Arial"/>
          <w:sz w:val="24"/>
          <w:szCs w:val="24"/>
          <w:lang w:eastAsia="ru-RU"/>
        </w:rPr>
        <w:t>«Дискусcии». 5–15 тысяч знаков. К статье прилагаются не более 5–8 иллюстраций.</w:t>
      </w:r>
    </w:p>
    <w:p w14:paraId="1382C2C7" w14:textId="6FF2F8CE"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5.</w:t>
      </w:r>
      <w:r w:rsidRPr="00EE40B0">
        <w:rPr>
          <w:rFonts w:ascii="Arial" w:hAnsi="Arial" w:cs="Arial"/>
          <w:sz w:val="24"/>
          <w:szCs w:val="24"/>
          <w:lang w:eastAsia="ru-RU"/>
        </w:rPr>
        <w:tab/>
      </w:r>
      <w:r w:rsidRPr="00EE40B0">
        <w:rPr>
          <w:rFonts w:ascii="Arial" w:hAnsi="Arial" w:cs="Arial"/>
          <w:b/>
          <w:bCs/>
          <w:sz w:val="24"/>
          <w:szCs w:val="24"/>
          <w:lang w:eastAsia="ru-RU"/>
        </w:rPr>
        <w:t>Библиографические ссылки</w:t>
      </w:r>
      <w:r w:rsidR="00A273D3">
        <w:rPr>
          <w:rFonts w:ascii="Arial" w:hAnsi="Arial" w:cs="Arial"/>
          <w:b/>
          <w:bCs/>
          <w:sz w:val="24"/>
          <w:szCs w:val="24"/>
          <w:lang w:eastAsia="ru-RU"/>
        </w:rPr>
        <w:t xml:space="preserve"> </w:t>
      </w:r>
      <w:r w:rsidRPr="00EE40B0">
        <w:rPr>
          <w:rFonts w:ascii="Arial" w:hAnsi="Arial" w:cs="Arial"/>
          <w:sz w:val="24"/>
          <w:szCs w:val="24"/>
          <w:lang w:eastAsia="ru-RU"/>
        </w:rPr>
        <w:t xml:space="preserve">на литературу и источники в тексте даются в квадратных скобках: фамилия автора без инициалов (кроме работ однофамильцев) или сокращенное название (если издание не имеет автора), год издания через двоеточие; </w:t>
      </w:r>
      <w:r w:rsidRPr="00EE40B0">
        <w:rPr>
          <w:rFonts w:ascii="Arial" w:hAnsi="Arial" w:cs="Arial"/>
          <w:sz w:val="24"/>
          <w:szCs w:val="24"/>
          <w:lang w:eastAsia="ru-RU"/>
        </w:rPr>
        <w:lastRenderedPageBreak/>
        <w:t>ссылка на страницу, рисунок и т. п. [Маргулан 1948; Акишев К.А. 1978; Акишев К.А., Акишев А.К. 1997: 35].</w:t>
      </w:r>
    </w:p>
    <w:p w14:paraId="1A770F35"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6.</w:t>
      </w:r>
      <w:r w:rsidRPr="00EE40B0">
        <w:rPr>
          <w:rFonts w:ascii="Arial" w:hAnsi="Arial" w:cs="Arial"/>
          <w:sz w:val="24"/>
          <w:szCs w:val="24"/>
          <w:lang w:eastAsia="ru-RU"/>
        </w:rPr>
        <w:tab/>
        <w:t xml:space="preserve">Ссылки на рисунки даются в круглых скобках, позиция предмета на рисунке обозначается курсивом: (рис. 1, </w:t>
      </w:r>
      <w:r w:rsidRPr="00EE40B0">
        <w:rPr>
          <w:rFonts w:ascii="Arial" w:hAnsi="Arial" w:cs="Arial"/>
          <w:i/>
          <w:sz w:val="24"/>
          <w:szCs w:val="24"/>
          <w:lang w:eastAsia="ru-RU"/>
        </w:rPr>
        <w:t>2</w:t>
      </w:r>
      <w:r w:rsidRPr="00EE40B0">
        <w:rPr>
          <w:rFonts w:ascii="Arial" w:hAnsi="Arial" w:cs="Arial"/>
          <w:sz w:val="24"/>
          <w:szCs w:val="24"/>
          <w:lang w:eastAsia="ru-RU"/>
        </w:rPr>
        <w:t xml:space="preserve">; 2, </w:t>
      </w:r>
      <w:r w:rsidRPr="00EE40B0">
        <w:rPr>
          <w:rFonts w:ascii="Arial" w:hAnsi="Arial" w:cs="Arial"/>
          <w:i/>
          <w:sz w:val="24"/>
          <w:szCs w:val="24"/>
          <w:lang w:eastAsia="ru-RU"/>
        </w:rPr>
        <w:t>1</w:t>
      </w:r>
      <w:r w:rsidRPr="00EE40B0">
        <w:rPr>
          <w:rFonts w:ascii="Arial" w:hAnsi="Arial" w:cs="Arial"/>
          <w:sz w:val="24"/>
          <w:szCs w:val="24"/>
          <w:lang w:eastAsia="ru-RU"/>
        </w:rPr>
        <w:t xml:space="preserve">). </w:t>
      </w:r>
      <w:r w:rsidRPr="00EE40B0">
        <w:rPr>
          <w:rFonts w:ascii="Arial" w:hAnsi="Arial" w:cs="Arial"/>
          <w:b/>
          <w:i/>
          <w:sz w:val="24"/>
          <w:szCs w:val="24"/>
          <w:lang w:eastAsia="ru-RU"/>
        </w:rPr>
        <w:t>Объем рисунков или таблиц не должен превышать 1/3 статьи.</w:t>
      </w:r>
    </w:p>
    <w:p w14:paraId="648F1F98"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Не следует: производить табуляцию; выделять слова разрядкой (между словами, между знаками должен быть только один пробел); разделять абзацы пустой строкой; пользоваться командами, выполняющимися в автоматическом режиме (вставка сносок на литературу, гиперссылок и примечаний, маркировка и нумерация абзацев и пр.); использовать макросы, сохранять текст в виде шаблона и с установкой «только для чтения»; форматировать текст и делать принудительные переносы. Указанные единицы измерения должны соответствовать системе СИ.</w:t>
      </w:r>
    </w:p>
    <w:p w14:paraId="61BC0506"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sz w:val="24"/>
          <w:szCs w:val="24"/>
          <w:lang w:eastAsia="ru-RU"/>
        </w:rPr>
        <w:t xml:space="preserve">Сноски в тексте необходимо проставить вручную и выделить </w:t>
      </w:r>
      <w:r w:rsidRPr="00EE40B0">
        <w:rPr>
          <w:rFonts w:ascii="Arial" w:hAnsi="Arial" w:cs="Arial"/>
          <w:color w:val="FF0000"/>
          <w:sz w:val="24"/>
          <w:szCs w:val="24"/>
          <w:lang w:eastAsia="ru-RU"/>
        </w:rPr>
        <w:t>красным цветом</w:t>
      </w:r>
      <w:r w:rsidRPr="00EE40B0">
        <w:rPr>
          <w:rFonts w:ascii="Arial" w:hAnsi="Arial" w:cs="Arial"/>
          <w:sz w:val="24"/>
          <w:szCs w:val="24"/>
          <w:lang w:eastAsia="ru-RU"/>
        </w:rPr>
        <w:t xml:space="preserve"> (не заливкой). Например: </w:t>
      </w:r>
      <w:r w:rsidRPr="00EE40B0">
        <w:rPr>
          <w:rFonts w:ascii="Arial" w:hAnsi="Arial" w:cs="Arial"/>
          <w:sz w:val="24"/>
          <w:szCs w:val="24"/>
          <w:lang w:val="kk-KZ"/>
        </w:rPr>
        <w:t>кентавр</w:t>
      </w:r>
      <w:r w:rsidRPr="00EE40B0">
        <w:rPr>
          <w:rFonts w:ascii="Arial" w:hAnsi="Arial" w:cs="Arial"/>
          <w:color w:val="FF0000"/>
          <w:sz w:val="24"/>
          <w:szCs w:val="24"/>
          <w:vertAlign w:val="superscript"/>
          <w:lang w:val="kk-KZ"/>
        </w:rPr>
        <w:t>1</w:t>
      </w:r>
      <w:r w:rsidRPr="00EE40B0">
        <w:rPr>
          <w:rFonts w:ascii="Arial" w:hAnsi="Arial" w:cs="Arial"/>
          <w:color w:val="FF0000"/>
          <w:sz w:val="24"/>
          <w:szCs w:val="24"/>
          <w:lang w:val="kk-KZ"/>
        </w:rPr>
        <w:t xml:space="preserve"> (</w:t>
      </w:r>
      <w:r w:rsidRPr="00EE40B0">
        <w:rPr>
          <w:rFonts w:ascii="Arial" w:hAnsi="Arial" w:cs="Arial"/>
          <w:color w:val="FF0000"/>
          <w:sz w:val="24"/>
          <w:szCs w:val="24"/>
          <w:vertAlign w:val="superscript"/>
          <w:lang w:val="kk-KZ"/>
        </w:rPr>
        <w:t>1</w:t>
      </w:r>
      <w:r w:rsidRPr="00EE40B0">
        <w:rPr>
          <w:rFonts w:ascii="Arial" w:hAnsi="Arial" w:cs="Arial"/>
          <w:color w:val="FF0000"/>
          <w:sz w:val="24"/>
          <w:szCs w:val="24"/>
          <w:lang w:val="kk-KZ"/>
        </w:rPr>
        <w:t>«Кентавр» сөзі көне грек аңыздарында «</w:t>
      </w:r>
      <w:r w:rsidRPr="00EE40B0">
        <w:rPr>
          <w:rFonts w:ascii="Arial" w:hAnsi="Arial" w:cs="Arial"/>
          <w:color w:val="FF0000"/>
          <w:sz w:val="24"/>
          <w:szCs w:val="24"/>
          <w:shd w:val="clear" w:color="auto" w:fill="FFFFFF"/>
        </w:rPr>
        <w:t>Κένταυρος</w:t>
      </w:r>
      <w:r w:rsidRPr="00EE40B0">
        <w:rPr>
          <w:rFonts w:ascii="Arial" w:hAnsi="Arial" w:cs="Arial"/>
          <w:color w:val="FF0000"/>
          <w:sz w:val="24"/>
          <w:szCs w:val="24"/>
          <w:shd w:val="clear" w:color="auto" w:fill="FFFFFF"/>
          <w:lang w:val="kk-KZ"/>
        </w:rPr>
        <w:t xml:space="preserve">», яғни адам мен жылқы бейнесі біріккен </w:t>
      </w:r>
      <w:r w:rsidRPr="00EE40B0">
        <w:rPr>
          <w:rFonts w:ascii="Arial" w:hAnsi="Arial" w:cs="Arial"/>
          <w:color w:val="FF0000"/>
          <w:sz w:val="24"/>
          <w:szCs w:val="24"/>
          <w:lang w:val="kk-KZ"/>
        </w:rPr>
        <w:t>әпсана кейіпкер. Аталмыш термин Н.А. Боковенко және З. Самашев мақалалары бойынша</w:t>
      </w:r>
      <w:r w:rsidRPr="00EE40B0">
        <w:rPr>
          <w:rFonts w:ascii="Arial" w:hAnsi="Arial" w:cs="Arial"/>
          <w:color w:val="FF0000"/>
          <w:sz w:val="24"/>
          <w:szCs w:val="24"/>
        </w:rPr>
        <w:t xml:space="preserve"> [Боковенко 1993; Самашев и др. 2016]</w:t>
      </w:r>
      <w:r w:rsidRPr="00EE40B0">
        <w:rPr>
          <w:rFonts w:ascii="Arial" w:hAnsi="Arial" w:cs="Arial"/>
          <w:color w:val="FF0000"/>
          <w:sz w:val="24"/>
          <w:szCs w:val="24"/>
          <w:lang w:val="kk-KZ"/>
        </w:rPr>
        <w:t>.).</w:t>
      </w:r>
      <w:r w:rsidRPr="00EE40B0">
        <w:rPr>
          <w:rFonts w:ascii="Arial" w:hAnsi="Arial" w:cs="Arial"/>
          <w:sz w:val="24"/>
          <w:szCs w:val="24"/>
          <w:lang w:val="kk-KZ"/>
        </w:rPr>
        <w:t xml:space="preserve"> Также красным цветом выделить номер рисунка в тексте – только при первом его упоминании. Например: </w:t>
      </w:r>
      <w:r w:rsidRPr="00EE40B0">
        <w:rPr>
          <w:rFonts w:ascii="Arial" w:hAnsi="Arial" w:cs="Arial"/>
          <w:color w:val="FF0000"/>
          <w:sz w:val="24"/>
          <w:szCs w:val="24"/>
          <w:lang w:val="kk-KZ"/>
        </w:rPr>
        <w:t xml:space="preserve">(рис. 1, </w:t>
      </w:r>
      <w:r w:rsidRPr="00EE40B0">
        <w:rPr>
          <w:rFonts w:ascii="Arial" w:hAnsi="Arial" w:cs="Arial"/>
          <w:i/>
          <w:color w:val="FF0000"/>
          <w:sz w:val="24"/>
          <w:szCs w:val="24"/>
          <w:lang w:val="kk-KZ"/>
        </w:rPr>
        <w:t>1</w:t>
      </w:r>
      <w:r w:rsidRPr="00EE40B0">
        <w:rPr>
          <w:rFonts w:ascii="Arial" w:hAnsi="Arial" w:cs="Arial"/>
          <w:color w:val="FF0000"/>
          <w:sz w:val="24"/>
          <w:szCs w:val="24"/>
          <w:lang w:val="kk-KZ"/>
        </w:rPr>
        <w:t>).</w:t>
      </w:r>
    </w:p>
    <w:p w14:paraId="0519AC39" w14:textId="77777777" w:rsidR="003D349B" w:rsidRPr="00EE40B0" w:rsidRDefault="003D349B" w:rsidP="00EE40B0">
      <w:pPr>
        <w:shd w:val="clear" w:color="auto" w:fill="FFFFFF"/>
        <w:tabs>
          <w:tab w:val="left" w:pos="426"/>
        </w:tabs>
        <w:spacing w:after="0" w:line="240" w:lineRule="auto"/>
        <w:jc w:val="both"/>
        <w:rPr>
          <w:rFonts w:ascii="Arial" w:hAnsi="Arial" w:cs="Arial"/>
          <w:sz w:val="24"/>
          <w:szCs w:val="24"/>
          <w:lang w:eastAsia="ru-RU"/>
        </w:rPr>
      </w:pPr>
      <w:r w:rsidRPr="00EE40B0">
        <w:rPr>
          <w:rFonts w:ascii="Arial" w:hAnsi="Arial" w:cs="Arial"/>
          <w:b/>
          <w:bCs/>
          <w:sz w:val="24"/>
          <w:szCs w:val="24"/>
          <w:lang w:eastAsia="ru-RU"/>
        </w:rPr>
        <w:t>Список литературы</w:t>
      </w:r>
      <w:r w:rsidRPr="00EE40B0">
        <w:rPr>
          <w:rFonts w:ascii="Arial" w:hAnsi="Arial" w:cs="Arial"/>
          <w:sz w:val="24"/>
          <w:szCs w:val="24"/>
          <w:lang w:eastAsia="ru-RU"/>
        </w:rPr>
        <w:t xml:space="preserve"> составляется в алфавитном порядке (фамилия и инициалы автора, название работы, место, издательство, год издания, страницы) на языке оригинала. Библиографический список не следует делать излишне пространным (не более 20–25), ссылки на собственные работы автора (авторов) должны составлять не более 25%. В конце статьи необходимо указать список принятых сокращений.</w:t>
      </w:r>
    </w:p>
    <w:p w14:paraId="44F0AF8B" w14:textId="77777777" w:rsidR="003D349B" w:rsidRPr="00EE40B0" w:rsidRDefault="003D349B" w:rsidP="00EE40B0">
      <w:pPr>
        <w:shd w:val="clear" w:color="auto" w:fill="FFFFFF"/>
        <w:tabs>
          <w:tab w:val="left" w:pos="426"/>
        </w:tabs>
        <w:spacing w:after="0" w:line="240" w:lineRule="auto"/>
        <w:jc w:val="both"/>
        <w:rPr>
          <w:rFonts w:ascii="Arial" w:hAnsi="Arial" w:cs="Arial"/>
          <w:b/>
          <w:bCs/>
          <w:sz w:val="24"/>
          <w:szCs w:val="24"/>
          <w:lang w:eastAsia="ru-RU"/>
        </w:rPr>
      </w:pPr>
      <w:r w:rsidRPr="00EE40B0">
        <w:rPr>
          <w:rFonts w:ascii="Arial" w:hAnsi="Arial" w:cs="Arial"/>
          <w:b/>
          <w:bCs/>
          <w:sz w:val="24"/>
          <w:szCs w:val="24"/>
          <w:lang w:eastAsia="ru-RU"/>
        </w:rPr>
        <w:t>Образец оформления списка литературы:</w:t>
      </w:r>
    </w:p>
    <w:p w14:paraId="608B411C" w14:textId="77777777" w:rsidR="003D349B" w:rsidRPr="00EE40B0" w:rsidRDefault="003D349B" w:rsidP="00EE40B0">
      <w:pPr>
        <w:spacing w:after="0" w:line="240" w:lineRule="auto"/>
        <w:ind w:left="709" w:hanging="709"/>
        <w:jc w:val="both"/>
        <w:rPr>
          <w:rFonts w:ascii="Arial" w:hAnsi="Arial" w:cs="Arial"/>
          <w:sz w:val="24"/>
          <w:szCs w:val="24"/>
          <w:lang w:val="kk-KZ"/>
        </w:rPr>
      </w:pPr>
      <w:r w:rsidRPr="00EE40B0">
        <w:rPr>
          <w:rFonts w:ascii="Arial" w:hAnsi="Arial" w:cs="Arial"/>
          <w:i/>
          <w:sz w:val="24"/>
          <w:szCs w:val="24"/>
        </w:rPr>
        <w:t>Акишев К.А.</w:t>
      </w:r>
      <w:r w:rsidRPr="00EE40B0">
        <w:rPr>
          <w:rFonts w:ascii="Arial" w:hAnsi="Arial" w:cs="Arial"/>
          <w:sz w:val="24"/>
          <w:szCs w:val="24"/>
        </w:rPr>
        <w:t xml:space="preserve"> Курган Иссык. М.: Искусство, 1978. 130 с.</w:t>
      </w:r>
    </w:p>
    <w:p w14:paraId="594DB24D" w14:textId="77777777" w:rsidR="003D349B" w:rsidRPr="00EE40B0" w:rsidRDefault="003D349B" w:rsidP="00EE40B0">
      <w:pPr>
        <w:autoSpaceDE w:val="0"/>
        <w:autoSpaceDN w:val="0"/>
        <w:adjustRightInd w:val="0"/>
        <w:spacing w:after="0" w:line="240" w:lineRule="auto"/>
        <w:ind w:left="709" w:hanging="709"/>
        <w:jc w:val="both"/>
        <w:rPr>
          <w:rFonts w:ascii="Arial" w:hAnsi="Arial" w:cs="Arial"/>
          <w:i/>
          <w:sz w:val="24"/>
          <w:szCs w:val="24"/>
        </w:rPr>
      </w:pPr>
      <w:r w:rsidRPr="00EE40B0">
        <w:rPr>
          <w:rFonts w:ascii="Arial" w:hAnsi="Arial" w:cs="Arial"/>
          <w:i/>
          <w:sz w:val="24"/>
          <w:szCs w:val="24"/>
        </w:rPr>
        <w:t>Амиргалина Г.Т., Билалов С.У.</w:t>
      </w:r>
      <w:r w:rsidRPr="00EE40B0">
        <w:rPr>
          <w:rFonts w:ascii="Arial" w:hAnsi="Arial" w:cs="Arial"/>
          <w:sz w:val="24"/>
          <w:szCs w:val="24"/>
        </w:rPr>
        <w:t xml:space="preserve"> Глазурованная керамика раннесредневекового городища Джанкент // Евразийская степная цивилизация: человек и историко-культурная среда. М-лы </w:t>
      </w:r>
      <w:r w:rsidRPr="00EE40B0">
        <w:rPr>
          <w:rFonts w:ascii="Arial" w:hAnsi="Arial" w:cs="Arial"/>
          <w:sz w:val="24"/>
          <w:szCs w:val="24"/>
          <w:lang w:val="en-US"/>
        </w:rPr>
        <w:t>V</w:t>
      </w:r>
      <w:r w:rsidRPr="00EE40B0">
        <w:rPr>
          <w:rFonts w:ascii="Arial" w:hAnsi="Arial" w:cs="Arial"/>
          <w:sz w:val="24"/>
          <w:szCs w:val="24"/>
        </w:rPr>
        <w:t xml:space="preserve"> междунар. конгресса археологии евразийских </w:t>
      </w:r>
      <w:r w:rsidRPr="00EE40B0">
        <w:rPr>
          <w:rFonts w:ascii="Arial" w:hAnsi="Arial" w:cs="Arial"/>
          <w:sz w:val="24"/>
          <w:szCs w:val="24"/>
          <w:lang w:val="kk-KZ"/>
        </w:rPr>
        <w:t>степей</w:t>
      </w:r>
      <w:r w:rsidRPr="00EE40B0">
        <w:rPr>
          <w:rFonts w:ascii="Arial" w:hAnsi="Arial" w:cs="Arial"/>
          <w:sz w:val="24"/>
          <w:szCs w:val="24"/>
        </w:rPr>
        <w:t xml:space="preserve"> (г. Туркестан, 11–14 октября 2022 г.). В 5-ти т. / Гл. ред. А. Онгар, отв. ред. Б.А. Байтанаев, А.Г. Ситдиков, Д.А. Воякин. Алматы; Туркестан: ИА КН МОН РК, 2022. Т. 3. С. 142-156.</w:t>
      </w:r>
    </w:p>
    <w:p w14:paraId="14BE19BA" w14:textId="77777777" w:rsidR="003D349B" w:rsidRPr="00EE40B0" w:rsidRDefault="003D349B" w:rsidP="00EE40B0">
      <w:pPr>
        <w:autoSpaceDE w:val="0"/>
        <w:autoSpaceDN w:val="0"/>
        <w:adjustRightInd w:val="0"/>
        <w:spacing w:after="0" w:line="240" w:lineRule="auto"/>
        <w:ind w:left="709" w:hanging="709"/>
        <w:jc w:val="both"/>
        <w:rPr>
          <w:rFonts w:ascii="Arial" w:hAnsi="Arial" w:cs="Arial"/>
          <w:sz w:val="24"/>
          <w:szCs w:val="24"/>
        </w:rPr>
      </w:pPr>
      <w:r w:rsidRPr="00EE40B0">
        <w:rPr>
          <w:rFonts w:ascii="Arial" w:hAnsi="Arial" w:cs="Arial"/>
          <w:i/>
          <w:sz w:val="24"/>
          <w:szCs w:val="24"/>
        </w:rPr>
        <w:t>Кадырбаев М.К., Курманкулов Ж.К.</w:t>
      </w:r>
      <w:r w:rsidRPr="00EE40B0">
        <w:rPr>
          <w:rFonts w:ascii="Arial" w:hAnsi="Arial" w:cs="Arial"/>
          <w:sz w:val="24"/>
          <w:szCs w:val="24"/>
        </w:rPr>
        <w:t xml:space="preserve"> Захоронения воинов савроматского времени на левобережье р. Илек // Прошлое Казахстана по археологическим источникам / Отв. ред. К.А. Акишев. Алма-Ата: Наука, 1976. С. 137–156.</w:t>
      </w:r>
    </w:p>
    <w:p w14:paraId="5BEDC1AC" w14:textId="77777777" w:rsidR="003D349B" w:rsidRPr="00EE40B0" w:rsidRDefault="003D349B" w:rsidP="00EE40B0">
      <w:pPr>
        <w:autoSpaceDE w:val="0"/>
        <w:autoSpaceDN w:val="0"/>
        <w:adjustRightInd w:val="0"/>
        <w:spacing w:after="0" w:line="240" w:lineRule="auto"/>
        <w:ind w:left="709" w:hanging="709"/>
        <w:jc w:val="both"/>
        <w:rPr>
          <w:rFonts w:ascii="Arial" w:hAnsi="Arial" w:cs="Arial"/>
          <w:i/>
          <w:sz w:val="24"/>
          <w:szCs w:val="24"/>
        </w:rPr>
      </w:pPr>
      <w:r w:rsidRPr="00EE40B0">
        <w:rPr>
          <w:rFonts w:ascii="Arial" w:hAnsi="Arial" w:cs="Arial"/>
          <w:i/>
          <w:sz w:val="24"/>
          <w:szCs w:val="24"/>
        </w:rPr>
        <w:t>Евдокимов В.В., Сеитов А.М.</w:t>
      </w:r>
      <w:r w:rsidRPr="00EE40B0">
        <w:rPr>
          <w:rFonts w:ascii="Arial" w:hAnsi="Arial" w:cs="Arial"/>
          <w:sz w:val="24"/>
          <w:szCs w:val="24"/>
        </w:rPr>
        <w:t xml:space="preserve"> Савроматские погребения могильника Перелески II в Верхнем Притоболье // Археология Казахстана. 2021. № 3 (13). С. 49–65.</w:t>
      </w:r>
      <w:r w:rsidRPr="00EE40B0">
        <w:rPr>
          <w:rFonts w:ascii="Arial" w:hAnsi="Arial" w:cs="Arial"/>
          <w:sz w:val="24"/>
          <w:szCs w:val="24"/>
          <w:shd w:val="clear" w:color="auto" w:fill="FFFFFF"/>
        </w:rPr>
        <w:t xml:space="preserve"> DOI: 10.52967/akz2021.3.13.49.65</w:t>
      </w:r>
    </w:p>
    <w:p w14:paraId="4B2BB9CD" w14:textId="77777777" w:rsidR="003D349B" w:rsidRPr="00EE40B0" w:rsidRDefault="003D349B" w:rsidP="00EE40B0">
      <w:pPr>
        <w:autoSpaceDE w:val="0"/>
        <w:autoSpaceDN w:val="0"/>
        <w:adjustRightInd w:val="0"/>
        <w:spacing w:after="0" w:line="240" w:lineRule="auto"/>
        <w:ind w:left="709" w:hanging="709"/>
        <w:jc w:val="both"/>
        <w:rPr>
          <w:rFonts w:ascii="Arial" w:hAnsi="Arial" w:cs="Arial"/>
          <w:sz w:val="24"/>
          <w:szCs w:val="24"/>
        </w:rPr>
      </w:pPr>
      <w:r w:rsidRPr="00EE40B0">
        <w:rPr>
          <w:rFonts w:ascii="Arial" w:hAnsi="Arial" w:cs="Arial"/>
          <w:i/>
          <w:sz w:val="24"/>
          <w:szCs w:val="24"/>
        </w:rPr>
        <w:t xml:space="preserve">Самашев З. </w:t>
      </w:r>
      <w:r w:rsidRPr="00EE40B0">
        <w:rPr>
          <w:rFonts w:ascii="Arial" w:hAnsi="Arial" w:cs="Arial"/>
          <w:sz w:val="24"/>
          <w:szCs w:val="24"/>
        </w:rPr>
        <w:t>Берел. Алматы: изд. дом «Таймас», 2011. 236 с.</w:t>
      </w:r>
    </w:p>
    <w:p w14:paraId="6783D0E7" w14:textId="3CA0F362" w:rsidR="003D349B" w:rsidRDefault="003D349B" w:rsidP="00EE40B0">
      <w:pPr>
        <w:spacing w:after="0" w:line="240" w:lineRule="auto"/>
        <w:ind w:firstLine="709"/>
        <w:jc w:val="both"/>
        <w:rPr>
          <w:rFonts w:ascii="Arial" w:hAnsi="Arial" w:cs="Arial"/>
          <w:b/>
          <w:sz w:val="24"/>
          <w:szCs w:val="24"/>
        </w:rPr>
      </w:pPr>
    </w:p>
    <w:p w14:paraId="05A5BE50" w14:textId="77777777" w:rsidR="007D6B8A" w:rsidRPr="00EE40B0" w:rsidRDefault="007D6B8A" w:rsidP="00EE40B0">
      <w:pPr>
        <w:spacing w:after="0" w:line="240" w:lineRule="auto"/>
        <w:ind w:firstLine="709"/>
        <w:jc w:val="both"/>
        <w:rPr>
          <w:rFonts w:ascii="Arial" w:hAnsi="Arial" w:cs="Arial"/>
          <w:b/>
          <w:sz w:val="24"/>
          <w:szCs w:val="24"/>
        </w:rPr>
      </w:pPr>
    </w:p>
    <w:p w14:paraId="46F2092E" w14:textId="77777777" w:rsidR="003D349B" w:rsidRPr="00EE40B0" w:rsidRDefault="003D349B" w:rsidP="00EE40B0">
      <w:pPr>
        <w:spacing w:after="0" w:line="240" w:lineRule="auto"/>
        <w:ind w:firstLine="709"/>
        <w:jc w:val="both"/>
        <w:rPr>
          <w:rFonts w:ascii="Arial" w:hAnsi="Arial" w:cs="Arial"/>
          <w:b/>
          <w:sz w:val="24"/>
          <w:szCs w:val="24"/>
        </w:rPr>
      </w:pPr>
      <w:r w:rsidRPr="00EE40B0">
        <w:rPr>
          <w:rFonts w:ascii="Arial" w:hAnsi="Arial" w:cs="Arial"/>
          <w:b/>
          <w:sz w:val="24"/>
          <w:szCs w:val="24"/>
        </w:rPr>
        <w:t>Редакционный совет оставляет за собой право отбора материалов для опубликования.</w:t>
      </w:r>
    </w:p>
    <w:p w14:paraId="4E570CB1" w14:textId="77777777" w:rsidR="003D349B" w:rsidRPr="00EE40B0" w:rsidRDefault="003D349B" w:rsidP="00EE40B0">
      <w:pPr>
        <w:spacing w:after="0" w:line="240" w:lineRule="auto"/>
        <w:ind w:firstLine="567"/>
        <w:jc w:val="both"/>
        <w:rPr>
          <w:rFonts w:ascii="Arial" w:hAnsi="Arial" w:cs="Arial"/>
          <w:sz w:val="24"/>
          <w:szCs w:val="24"/>
        </w:rPr>
      </w:pPr>
    </w:p>
    <w:p w14:paraId="7C8EBA1D" w14:textId="77777777" w:rsidR="003D349B" w:rsidRPr="00EE40B0" w:rsidRDefault="003D349B" w:rsidP="00EE40B0">
      <w:pPr>
        <w:autoSpaceDE w:val="0"/>
        <w:autoSpaceDN w:val="0"/>
        <w:adjustRightInd w:val="0"/>
        <w:spacing w:after="0" w:line="240" w:lineRule="auto"/>
        <w:jc w:val="both"/>
        <w:rPr>
          <w:rFonts w:ascii="Arial" w:hAnsi="Arial" w:cs="Arial"/>
          <w:i/>
          <w:sz w:val="24"/>
          <w:szCs w:val="24"/>
        </w:rPr>
      </w:pPr>
    </w:p>
    <w:p w14:paraId="25520EE5" w14:textId="57609DFA" w:rsidR="003D349B" w:rsidRPr="00EE40B0" w:rsidRDefault="007D6B8A" w:rsidP="007D6B8A">
      <w:pPr>
        <w:pStyle w:val="13"/>
        <w:tabs>
          <w:tab w:val="left" w:pos="4820"/>
        </w:tabs>
        <w:ind w:left="6237" w:hanging="1842"/>
        <w:rPr>
          <w:rFonts w:ascii="Arial" w:hAnsi="Arial" w:cs="Arial"/>
          <w:szCs w:val="24"/>
        </w:rPr>
      </w:pPr>
      <w:r>
        <w:rPr>
          <w:rFonts w:ascii="Arial" w:hAnsi="Arial" w:cs="Arial"/>
          <w:b/>
          <w:bCs/>
          <w:i/>
          <w:iCs/>
          <w:szCs w:val="24"/>
          <w:lang w:val="kk-KZ"/>
        </w:rPr>
        <w:t xml:space="preserve">          </w:t>
      </w:r>
      <w:r w:rsidR="003D349B" w:rsidRPr="00EE40B0">
        <w:rPr>
          <w:rFonts w:ascii="Arial" w:hAnsi="Arial" w:cs="Arial"/>
          <w:b/>
          <w:bCs/>
          <w:i/>
          <w:iCs/>
          <w:szCs w:val="24"/>
        </w:rPr>
        <w:t>С уважением, Оргкомитет конференции</w:t>
      </w:r>
    </w:p>
    <w:p w14:paraId="58121E7D" w14:textId="77777777" w:rsidR="003D349B" w:rsidRPr="00EE40B0" w:rsidRDefault="003D349B" w:rsidP="00EE40B0">
      <w:pPr>
        <w:spacing w:after="0" w:line="240" w:lineRule="auto"/>
        <w:ind w:firstLine="709"/>
        <w:jc w:val="both"/>
        <w:rPr>
          <w:rFonts w:ascii="Arial" w:hAnsi="Arial" w:cs="Arial"/>
          <w:sz w:val="24"/>
          <w:szCs w:val="24"/>
        </w:rPr>
      </w:pPr>
    </w:p>
    <w:p w14:paraId="4A287D32" w14:textId="77777777" w:rsidR="003D349B" w:rsidRPr="00EE40B0" w:rsidRDefault="003D349B" w:rsidP="00EE40B0">
      <w:pPr>
        <w:spacing w:after="0" w:line="240" w:lineRule="auto"/>
        <w:ind w:firstLine="567"/>
        <w:jc w:val="right"/>
        <w:rPr>
          <w:rFonts w:ascii="Arial" w:hAnsi="Arial" w:cs="Arial"/>
          <w:b/>
          <w:sz w:val="24"/>
          <w:szCs w:val="24"/>
        </w:rPr>
      </w:pPr>
    </w:p>
    <w:sectPr w:rsidR="003D349B" w:rsidRPr="00EE40B0" w:rsidSect="00515B6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4236" w14:textId="77777777" w:rsidR="00C85511" w:rsidRDefault="00C85511" w:rsidP="000C0861">
      <w:pPr>
        <w:spacing w:after="0" w:line="240" w:lineRule="auto"/>
      </w:pPr>
      <w:r>
        <w:separator/>
      </w:r>
    </w:p>
  </w:endnote>
  <w:endnote w:type="continuationSeparator" w:id="0">
    <w:p w14:paraId="4DD7D201" w14:textId="77777777" w:rsidR="00C85511" w:rsidRDefault="00C85511" w:rsidP="000C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F600" w14:textId="77777777" w:rsidR="00C85511" w:rsidRDefault="00C85511" w:rsidP="000C0861">
      <w:pPr>
        <w:spacing w:after="0" w:line="240" w:lineRule="auto"/>
      </w:pPr>
      <w:r>
        <w:separator/>
      </w:r>
    </w:p>
  </w:footnote>
  <w:footnote w:type="continuationSeparator" w:id="0">
    <w:p w14:paraId="291E8B8F" w14:textId="77777777" w:rsidR="00C85511" w:rsidRDefault="00C85511" w:rsidP="000C0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6E5"/>
    <w:multiLevelType w:val="hybridMultilevel"/>
    <w:tmpl w:val="5406D076"/>
    <w:lvl w:ilvl="0" w:tplc="245083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2F718AF"/>
    <w:multiLevelType w:val="hybridMultilevel"/>
    <w:tmpl w:val="5406D076"/>
    <w:lvl w:ilvl="0" w:tplc="245083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37741DB"/>
    <w:multiLevelType w:val="hybridMultilevel"/>
    <w:tmpl w:val="3BF6BC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1F4A14"/>
    <w:multiLevelType w:val="hybridMultilevel"/>
    <w:tmpl w:val="3156093E"/>
    <w:lvl w:ilvl="0" w:tplc="0419000F">
      <w:start w:val="1"/>
      <w:numFmt w:val="decimal"/>
      <w:lvlText w:val="%1."/>
      <w:lvlJc w:val="left"/>
      <w:pPr>
        <w:tabs>
          <w:tab w:val="num" w:pos="1146"/>
        </w:tabs>
        <w:ind w:left="1146" w:hanging="360"/>
      </w:pPr>
      <w:rPr>
        <w:rFonts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F876C34"/>
    <w:multiLevelType w:val="multilevel"/>
    <w:tmpl w:val="7AB4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509B1"/>
    <w:multiLevelType w:val="singleLevel"/>
    <w:tmpl w:val="FB5EDC5C"/>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9213FCC"/>
    <w:multiLevelType w:val="hybridMultilevel"/>
    <w:tmpl w:val="F348A56C"/>
    <w:lvl w:ilvl="0" w:tplc="3792459C">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
  </w:num>
  <w:num w:numId="4">
    <w:abstractNumId w:val="5"/>
    <w:lvlOverride w:ilvl="0">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BA7"/>
    <w:rsid w:val="00004400"/>
    <w:rsid w:val="00006B07"/>
    <w:rsid w:val="0002385E"/>
    <w:rsid w:val="0002505B"/>
    <w:rsid w:val="00041BE5"/>
    <w:rsid w:val="000559D5"/>
    <w:rsid w:val="0006596E"/>
    <w:rsid w:val="000762E3"/>
    <w:rsid w:val="0009129A"/>
    <w:rsid w:val="000A51EA"/>
    <w:rsid w:val="000B0FDF"/>
    <w:rsid w:val="000C0861"/>
    <w:rsid w:val="000C1E49"/>
    <w:rsid w:val="000C445F"/>
    <w:rsid w:val="000E08DC"/>
    <w:rsid w:val="000E167A"/>
    <w:rsid w:val="00103105"/>
    <w:rsid w:val="00104C37"/>
    <w:rsid w:val="00105674"/>
    <w:rsid w:val="00107EAF"/>
    <w:rsid w:val="00110B57"/>
    <w:rsid w:val="00110D7C"/>
    <w:rsid w:val="00120228"/>
    <w:rsid w:val="001202FC"/>
    <w:rsid w:val="00122001"/>
    <w:rsid w:val="00124BA0"/>
    <w:rsid w:val="00124C07"/>
    <w:rsid w:val="001278A8"/>
    <w:rsid w:val="00142393"/>
    <w:rsid w:val="0016088F"/>
    <w:rsid w:val="00165ED1"/>
    <w:rsid w:val="00175B72"/>
    <w:rsid w:val="00186F2B"/>
    <w:rsid w:val="001A1BB6"/>
    <w:rsid w:val="001A204F"/>
    <w:rsid w:val="001B6633"/>
    <w:rsid w:val="001C1124"/>
    <w:rsid w:val="001C4649"/>
    <w:rsid w:val="001E3077"/>
    <w:rsid w:val="001F55DA"/>
    <w:rsid w:val="001F600D"/>
    <w:rsid w:val="002025C7"/>
    <w:rsid w:val="00210598"/>
    <w:rsid w:val="002213A6"/>
    <w:rsid w:val="00230E8E"/>
    <w:rsid w:val="00237E81"/>
    <w:rsid w:val="0024696B"/>
    <w:rsid w:val="00255E60"/>
    <w:rsid w:val="00257617"/>
    <w:rsid w:val="0026424B"/>
    <w:rsid w:val="00266A1A"/>
    <w:rsid w:val="002718A1"/>
    <w:rsid w:val="00274E61"/>
    <w:rsid w:val="00277486"/>
    <w:rsid w:val="00281D16"/>
    <w:rsid w:val="00283230"/>
    <w:rsid w:val="002871A1"/>
    <w:rsid w:val="00291F27"/>
    <w:rsid w:val="0029637D"/>
    <w:rsid w:val="00297A1F"/>
    <w:rsid w:val="002B2EBE"/>
    <w:rsid w:val="002B35C7"/>
    <w:rsid w:val="002B6BD7"/>
    <w:rsid w:val="002C7FC6"/>
    <w:rsid w:val="002D73B5"/>
    <w:rsid w:val="002D7CB1"/>
    <w:rsid w:val="002E102A"/>
    <w:rsid w:val="002E13A0"/>
    <w:rsid w:val="002E6C69"/>
    <w:rsid w:val="002E766A"/>
    <w:rsid w:val="002F37C5"/>
    <w:rsid w:val="002F3D9A"/>
    <w:rsid w:val="002F6FCB"/>
    <w:rsid w:val="00301923"/>
    <w:rsid w:val="00302143"/>
    <w:rsid w:val="00302B85"/>
    <w:rsid w:val="00304198"/>
    <w:rsid w:val="00305B32"/>
    <w:rsid w:val="0031126A"/>
    <w:rsid w:val="00311CF3"/>
    <w:rsid w:val="00312BFF"/>
    <w:rsid w:val="00313A5A"/>
    <w:rsid w:val="00323975"/>
    <w:rsid w:val="00324DAB"/>
    <w:rsid w:val="00326C2F"/>
    <w:rsid w:val="00327AF1"/>
    <w:rsid w:val="00343DEF"/>
    <w:rsid w:val="00352AE1"/>
    <w:rsid w:val="00354E16"/>
    <w:rsid w:val="00366718"/>
    <w:rsid w:val="00370445"/>
    <w:rsid w:val="003735D9"/>
    <w:rsid w:val="003861E7"/>
    <w:rsid w:val="0039797E"/>
    <w:rsid w:val="00397F3D"/>
    <w:rsid w:val="003A1B1F"/>
    <w:rsid w:val="003A2E61"/>
    <w:rsid w:val="003C387C"/>
    <w:rsid w:val="003C671C"/>
    <w:rsid w:val="003D0BFB"/>
    <w:rsid w:val="003D308A"/>
    <w:rsid w:val="003D349B"/>
    <w:rsid w:val="003D7C7E"/>
    <w:rsid w:val="003E0196"/>
    <w:rsid w:val="003E57CC"/>
    <w:rsid w:val="00411CF9"/>
    <w:rsid w:val="00415474"/>
    <w:rsid w:val="004304E9"/>
    <w:rsid w:val="00430C60"/>
    <w:rsid w:val="00436D8F"/>
    <w:rsid w:val="00437294"/>
    <w:rsid w:val="00445F9F"/>
    <w:rsid w:val="004727A8"/>
    <w:rsid w:val="00473A67"/>
    <w:rsid w:val="00493BAB"/>
    <w:rsid w:val="004A3A20"/>
    <w:rsid w:val="004A6631"/>
    <w:rsid w:val="004B0A32"/>
    <w:rsid w:val="004C2FC3"/>
    <w:rsid w:val="004C37B5"/>
    <w:rsid w:val="004E31CB"/>
    <w:rsid w:val="004E4E41"/>
    <w:rsid w:val="004F063B"/>
    <w:rsid w:val="004F0CE1"/>
    <w:rsid w:val="00511D9B"/>
    <w:rsid w:val="00515B65"/>
    <w:rsid w:val="00523207"/>
    <w:rsid w:val="00524FB6"/>
    <w:rsid w:val="00552690"/>
    <w:rsid w:val="00553418"/>
    <w:rsid w:val="00560058"/>
    <w:rsid w:val="005706EF"/>
    <w:rsid w:val="005713CC"/>
    <w:rsid w:val="00585E63"/>
    <w:rsid w:val="00587DB7"/>
    <w:rsid w:val="005B2BF2"/>
    <w:rsid w:val="005B3372"/>
    <w:rsid w:val="005B7857"/>
    <w:rsid w:val="005C6E14"/>
    <w:rsid w:val="005E1620"/>
    <w:rsid w:val="005E4FD9"/>
    <w:rsid w:val="005E768E"/>
    <w:rsid w:val="005F2F99"/>
    <w:rsid w:val="005F43A8"/>
    <w:rsid w:val="005F5DE0"/>
    <w:rsid w:val="005F5F4A"/>
    <w:rsid w:val="00602797"/>
    <w:rsid w:val="00605CC6"/>
    <w:rsid w:val="006072ED"/>
    <w:rsid w:val="0062187A"/>
    <w:rsid w:val="006304DB"/>
    <w:rsid w:val="0064600F"/>
    <w:rsid w:val="006522A0"/>
    <w:rsid w:val="006523AE"/>
    <w:rsid w:val="00655B88"/>
    <w:rsid w:val="006565B4"/>
    <w:rsid w:val="006636CA"/>
    <w:rsid w:val="00667330"/>
    <w:rsid w:val="0067061E"/>
    <w:rsid w:val="00673730"/>
    <w:rsid w:val="0067589C"/>
    <w:rsid w:val="006760F1"/>
    <w:rsid w:val="006844AB"/>
    <w:rsid w:val="006875E2"/>
    <w:rsid w:val="0069292B"/>
    <w:rsid w:val="006943A4"/>
    <w:rsid w:val="006955D1"/>
    <w:rsid w:val="006960AB"/>
    <w:rsid w:val="006A6504"/>
    <w:rsid w:val="006B4182"/>
    <w:rsid w:val="006C2FD8"/>
    <w:rsid w:val="006C412B"/>
    <w:rsid w:val="006C5BFE"/>
    <w:rsid w:val="006D2FAF"/>
    <w:rsid w:val="006D3E21"/>
    <w:rsid w:val="006D5839"/>
    <w:rsid w:val="006E0540"/>
    <w:rsid w:val="006E63EA"/>
    <w:rsid w:val="0070652D"/>
    <w:rsid w:val="00710506"/>
    <w:rsid w:val="00711136"/>
    <w:rsid w:val="00712162"/>
    <w:rsid w:val="00720487"/>
    <w:rsid w:val="00721B88"/>
    <w:rsid w:val="00722593"/>
    <w:rsid w:val="00726D79"/>
    <w:rsid w:val="007309BD"/>
    <w:rsid w:val="00740D2D"/>
    <w:rsid w:val="00746B66"/>
    <w:rsid w:val="0075623F"/>
    <w:rsid w:val="007630F7"/>
    <w:rsid w:val="00766550"/>
    <w:rsid w:val="007678FC"/>
    <w:rsid w:val="0077079E"/>
    <w:rsid w:val="00770FD3"/>
    <w:rsid w:val="00772F86"/>
    <w:rsid w:val="00783A38"/>
    <w:rsid w:val="0079765D"/>
    <w:rsid w:val="007A280B"/>
    <w:rsid w:val="007A4C9E"/>
    <w:rsid w:val="007A7469"/>
    <w:rsid w:val="007B1604"/>
    <w:rsid w:val="007B3D4D"/>
    <w:rsid w:val="007B4881"/>
    <w:rsid w:val="007C7396"/>
    <w:rsid w:val="007D23C4"/>
    <w:rsid w:val="007D33A1"/>
    <w:rsid w:val="007D6B8A"/>
    <w:rsid w:val="007E0C51"/>
    <w:rsid w:val="007E5EF0"/>
    <w:rsid w:val="007E631E"/>
    <w:rsid w:val="007E77D3"/>
    <w:rsid w:val="007F65B6"/>
    <w:rsid w:val="00805E97"/>
    <w:rsid w:val="00810F53"/>
    <w:rsid w:val="00814614"/>
    <w:rsid w:val="00816DC9"/>
    <w:rsid w:val="00826D25"/>
    <w:rsid w:val="008275A0"/>
    <w:rsid w:val="00841820"/>
    <w:rsid w:val="00842F1E"/>
    <w:rsid w:val="00843C9B"/>
    <w:rsid w:val="008445CD"/>
    <w:rsid w:val="00853EE1"/>
    <w:rsid w:val="008621FE"/>
    <w:rsid w:val="00865F95"/>
    <w:rsid w:val="00866399"/>
    <w:rsid w:val="008718C3"/>
    <w:rsid w:val="00876446"/>
    <w:rsid w:val="008863B0"/>
    <w:rsid w:val="008929A9"/>
    <w:rsid w:val="00896EEA"/>
    <w:rsid w:val="008A3C2F"/>
    <w:rsid w:val="008A4A89"/>
    <w:rsid w:val="008A5542"/>
    <w:rsid w:val="008A5D60"/>
    <w:rsid w:val="008C1B83"/>
    <w:rsid w:val="008C33A4"/>
    <w:rsid w:val="008D2684"/>
    <w:rsid w:val="008E3614"/>
    <w:rsid w:val="008E3AA8"/>
    <w:rsid w:val="008E4D6F"/>
    <w:rsid w:val="008F154E"/>
    <w:rsid w:val="008F4A36"/>
    <w:rsid w:val="008F6168"/>
    <w:rsid w:val="008F78F5"/>
    <w:rsid w:val="00900F65"/>
    <w:rsid w:val="00903794"/>
    <w:rsid w:val="009068DC"/>
    <w:rsid w:val="00910A2F"/>
    <w:rsid w:val="009110CB"/>
    <w:rsid w:val="00915F27"/>
    <w:rsid w:val="0092735A"/>
    <w:rsid w:val="009350B4"/>
    <w:rsid w:val="009452CF"/>
    <w:rsid w:val="009657A0"/>
    <w:rsid w:val="00965BBD"/>
    <w:rsid w:val="0098039C"/>
    <w:rsid w:val="009826A8"/>
    <w:rsid w:val="00996B9A"/>
    <w:rsid w:val="009B467B"/>
    <w:rsid w:val="009D2B33"/>
    <w:rsid w:val="009D330B"/>
    <w:rsid w:val="009E03D9"/>
    <w:rsid w:val="009E0B99"/>
    <w:rsid w:val="009E1157"/>
    <w:rsid w:val="009E3930"/>
    <w:rsid w:val="009F29E2"/>
    <w:rsid w:val="009F7719"/>
    <w:rsid w:val="00A03822"/>
    <w:rsid w:val="00A051B3"/>
    <w:rsid w:val="00A06328"/>
    <w:rsid w:val="00A15828"/>
    <w:rsid w:val="00A20567"/>
    <w:rsid w:val="00A260D3"/>
    <w:rsid w:val="00A273D3"/>
    <w:rsid w:val="00A300C7"/>
    <w:rsid w:val="00A304D2"/>
    <w:rsid w:val="00A670CE"/>
    <w:rsid w:val="00A678B4"/>
    <w:rsid w:val="00A722B9"/>
    <w:rsid w:val="00A723C1"/>
    <w:rsid w:val="00A73FC1"/>
    <w:rsid w:val="00A90054"/>
    <w:rsid w:val="00A92AC9"/>
    <w:rsid w:val="00A9349B"/>
    <w:rsid w:val="00A950E6"/>
    <w:rsid w:val="00AB2997"/>
    <w:rsid w:val="00AB64F0"/>
    <w:rsid w:val="00AD41EC"/>
    <w:rsid w:val="00AE0B47"/>
    <w:rsid w:val="00AE332A"/>
    <w:rsid w:val="00AF5BA7"/>
    <w:rsid w:val="00AF6DAC"/>
    <w:rsid w:val="00AF7857"/>
    <w:rsid w:val="00B0608F"/>
    <w:rsid w:val="00B10E1E"/>
    <w:rsid w:val="00B20A12"/>
    <w:rsid w:val="00B266AF"/>
    <w:rsid w:val="00B420C3"/>
    <w:rsid w:val="00B427A1"/>
    <w:rsid w:val="00B452C4"/>
    <w:rsid w:val="00B4597E"/>
    <w:rsid w:val="00B656FC"/>
    <w:rsid w:val="00B671C8"/>
    <w:rsid w:val="00B74FEE"/>
    <w:rsid w:val="00B81927"/>
    <w:rsid w:val="00B939D0"/>
    <w:rsid w:val="00BA5747"/>
    <w:rsid w:val="00BA5C20"/>
    <w:rsid w:val="00BB730E"/>
    <w:rsid w:val="00BD146C"/>
    <w:rsid w:val="00BD30DF"/>
    <w:rsid w:val="00BD35DD"/>
    <w:rsid w:val="00BD509A"/>
    <w:rsid w:val="00BE14A5"/>
    <w:rsid w:val="00BF132D"/>
    <w:rsid w:val="00BF2575"/>
    <w:rsid w:val="00BF3A08"/>
    <w:rsid w:val="00BF6EFD"/>
    <w:rsid w:val="00BF75EE"/>
    <w:rsid w:val="00C06ADD"/>
    <w:rsid w:val="00C07A70"/>
    <w:rsid w:val="00C143CD"/>
    <w:rsid w:val="00C2083E"/>
    <w:rsid w:val="00C21FB9"/>
    <w:rsid w:val="00C25561"/>
    <w:rsid w:val="00C35E9F"/>
    <w:rsid w:val="00C42F7B"/>
    <w:rsid w:val="00C46A46"/>
    <w:rsid w:val="00C51643"/>
    <w:rsid w:val="00C532F5"/>
    <w:rsid w:val="00C54BFA"/>
    <w:rsid w:val="00C616BA"/>
    <w:rsid w:val="00C63613"/>
    <w:rsid w:val="00C66888"/>
    <w:rsid w:val="00C7006F"/>
    <w:rsid w:val="00C75C7A"/>
    <w:rsid w:val="00C8321A"/>
    <w:rsid w:val="00C83B5D"/>
    <w:rsid w:val="00C85511"/>
    <w:rsid w:val="00C85F04"/>
    <w:rsid w:val="00C927F7"/>
    <w:rsid w:val="00C928AC"/>
    <w:rsid w:val="00CA0D43"/>
    <w:rsid w:val="00CB15F8"/>
    <w:rsid w:val="00CB1ACB"/>
    <w:rsid w:val="00CB2C79"/>
    <w:rsid w:val="00CD269B"/>
    <w:rsid w:val="00CD3DDF"/>
    <w:rsid w:val="00CE680B"/>
    <w:rsid w:val="00CF3098"/>
    <w:rsid w:val="00D057DB"/>
    <w:rsid w:val="00D065C6"/>
    <w:rsid w:val="00D265FB"/>
    <w:rsid w:val="00D30364"/>
    <w:rsid w:val="00D312D3"/>
    <w:rsid w:val="00D3573D"/>
    <w:rsid w:val="00D4553E"/>
    <w:rsid w:val="00D55577"/>
    <w:rsid w:val="00D63FD2"/>
    <w:rsid w:val="00D7139D"/>
    <w:rsid w:val="00D71FD3"/>
    <w:rsid w:val="00D73EE2"/>
    <w:rsid w:val="00D75E99"/>
    <w:rsid w:val="00D84407"/>
    <w:rsid w:val="00D936F6"/>
    <w:rsid w:val="00D972C3"/>
    <w:rsid w:val="00DB61B8"/>
    <w:rsid w:val="00DC28B5"/>
    <w:rsid w:val="00DC6B69"/>
    <w:rsid w:val="00DD0010"/>
    <w:rsid w:val="00DD1EDA"/>
    <w:rsid w:val="00DE45A8"/>
    <w:rsid w:val="00DE5938"/>
    <w:rsid w:val="00DE647B"/>
    <w:rsid w:val="00DF7106"/>
    <w:rsid w:val="00E00EE7"/>
    <w:rsid w:val="00E03ED3"/>
    <w:rsid w:val="00E136D4"/>
    <w:rsid w:val="00E25782"/>
    <w:rsid w:val="00E26C75"/>
    <w:rsid w:val="00E2748B"/>
    <w:rsid w:val="00E35B2C"/>
    <w:rsid w:val="00E364F0"/>
    <w:rsid w:val="00E37D8A"/>
    <w:rsid w:val="00E41EA1"/>
    <w:rsid w:val="00E42CA5"/>
    <w:rsid w:val="00E52DA3"/>
    <w:rsid w:val="00E67643"/>
    <w:rsid w:val="00E70B1C"/>
    <w:rsid w:val="00E71C19"/>
    <w:rsid w:val="00E73A23"/>
    <w:rsid w:val="00E938D0"/>
    <w:rsid w:val="00E9518F"/>
    <w:rsid w:val="00EC15F4"/>
    <w:rsid w:val="00ED20AC"/>
    <w:rsid w:val="00EE40B0"/>
    <w:rsid w:val="00EF0E3F"/>
    <w:rsid w:val="00EF499D"/>
    <w:rsid w:val="00F01F4B"/>
    <w:rsid w:val="00F0640A"/>
    <w:rsid w:val="00F0736D"/>
    <w:rsid w:val="00F14606"/>
    <w:rsid w:val="00F24E20"/>
    <w:rsid w:val="00F2581E"/>
    <w:rsid w:val="00F340FB"/>
    <w:rsid w:val="00F426E2"/>
    <w:rsid w:val="00F51098"/>
    <w:rsid w:val="00F57ACD"/>
    <w:rsid w:val="00F61523"/>
    <w:rsid w:val="00F6263A"/>
    <w:rsid w:val="00F85F4F"/>
    <w:rsid w:val="00F879F2"/>
    <w:rsid w:val="00FA0014"/>
    <w:rsid w:val="00FA47DA"/>
    <w:rsid w:val="00FB43E8"/>
    <w:rsid w:val="00FC1BBC"/>
    <w:rsid w:val="00FC3048"/>
    <w:rsid w:val="00FC4469"/>
    <w:rsid w:val="00FC6503"/>
    <w:rsid w:val="00FD02BB"/>
    <w:rsid w:val="00FD1339"/>
    <w:rsid w:val="00FD5264"/>
    <w:rsid w:val="00FE1CB7"/>
    <w:rsid w:val="00FE4DC2"/>
    <w:rsid w:val="00FF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4C0A5"/>
  <w15:docId w15:val="{B85B447E-87EC-453D-9744-EC04352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ongolian Bait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E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2E13A0"/>
    <w:rPr>
      <w:rFonts w:ascii="Times New Roman" w:hAnsi="Times New Roman" w:cs="Times New Roman"/>
      <w:sz w:val="20"/>
      <w:vertAlign w:val="superscript"/>
    </w:rPr>
  </w:style>
  <w:style w:type="paragraph" w:styleId="a4">
    <w:name w:val="footnote text"/>
    <w:basedOn w:val="a"/>
    <w:link w:val="a5"/>
    <w:uiPriority w:val="99"/>
    <w:rsid w:val="002E13A0"/>
    <w:pPr>
      <w:spacing w:after="200" w:line="276" w:lineRule="auto"/>
    </w:pPr>
  </w:style>
  <w:style w:type="character" w:customStyle="1" w:styleId="a5">
    <w:name w:val="Текст сноски Знак"/>
    <w:link w:val="a4"/>
    <w:uiPriority w:val="99"/>
    <w:locked/>
    <w:rsid w:val="002E13A0"/>
    <w:rPr>
      <w:rFonts w:cs="Times New Roman"/>
    </w:rPr>
  </w:style>
  <w:style w:type="paragraph" w:customStyle="1" w:styleId="1">
    <w:name w:val="Абзац списка1"/>
    <w:basedOn w:val="a"/>
    <w:uiPriority w:val="99"/>
    <w:rsid w:val="00AF5BA7"/>
    <w:pPr>
      <w:spacing w:after="200" w:line="276" w:lineRule="auto"/>
      <w:ind w:left="720"/>
      <w:contextualSpacing/>
      <w:jc w:val="both"/>
    </w:pPr>
    <w:rPr>
      <w:rFonts w:eastAsia="Times New Roman"/>
    </w:rPr>
  </w:style>
  <w:style w:type="paragraph" w:customStyle="1" w:styleId="msonormalmailrucssattributepostfixmailrucssattributepostfix">
    <w:name w:val="msonormal_mailru_css_attribute_postfix_mailru_css_attribute_postfix"/>
    <w:basedOn w:val="a"/>
    <w:uiPriority w:val="99"/>
    <w:rsid w:val="00AF5BA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0">
    <w:name w:val="Обычный (веб)1"/>
    <w:basedOn w:val="a"/>
    <w:uiPriority w:val="99"/>
    <w:semiHidden/>
    <w:rsid w:val="00AF5BA7"/>
    <w:pPr>
      <w:spacing w:before="100" w:beforeAutospacing="1" w:after="100" w:afterAutospacing="1" w:line="240" w:lineRule="auto"/>
    </w:pPr>
    <w:rPr>
      <w:rFonts w:ascii="Times New Roman" w:hAnsi="Times New Roman" w:cs="Times New Roman"/>
      <w:sz w:val="24"/>
      <w:szCs w:val="24"/>
      <w:lang w:eastAsia="ru-RU"/>
    </w:rPr>
  </w:style>
  <w:style w:type="character" w:styleId="a6">
    <w:name w:val="Hyperlink"/>
    <w:uiPriority w:val="99"/>
    <w:rsid w:val="00AF5BA7"/>
    <w:rPr>
      <w:rFonts w:cs="Times New Roman"/>
      <w:color w:val="0000FF"/>
      <w:u w:val="single"/>
    </w:rPr>
  </w:style>
  <w:style w:type="character" w:styleId="a7">
    <w:name w:val="Strong"/>
    <w:uiPriority w:val="99"/>
    <w:qFormat/>
    <w:rsid w:val="00AF5BA7"/>
    <w:rPr>
      <w:rFonts w:cs="Times New Roman"/>
      <w:b/>
    </w:rPr>
  </w:style>
  <w:style w:type="character" w:customStyle="1" w:styleId="apple-converted-space">
    <w:name w:val="apple-converted-space"/>
    <w:uiPriority w:val="99"/>
    <w:rsid w:val="00AF5BA7"/>
  </w:style>
  <w:style w:type="paragraph" w:customStyle="1" w:styleId="rtecenter">
    <w:name w:val="rtecenter"/>
    <w:basedOn w:val="a"/>
    <w:uiPriority w:val="99"/>
    <w:rsid w:val="00AF5BA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Обычный1"/>
    <w:rsid w:val="00AF5BA7"/>
    <w:rPr>
      <w:rFonts w:ascii="Times New Roman" w:hAnsi="Times New Roman" w:cs="Times New Roman"/>
      <w:color w:val="000000"/>
      <w:kern w:val="1"/>
      <w:sz w:val="24"/>
      <w:lang w:eastAsia="hi-IN" w:bidi="hi-IN"/>
    </w:rPr>
  </w:style>
  <w:style w:type="character" w:customStyle="1" w:styleId="dropdown-user-namefirst-letter">
    <w:name w:val="dropdown-user-name__first-letter"/>
    <w:uiPriority w:val="99"/>
    <w:rsid w:val="00805E97"/>
    <w:rPr>
      <w:rFonts w:cs="Times New Roman"/>
    </w:rPr>
  </w:style>
  <w:style w:type="paragraph" w:styleId="a8">
    <w:name w:val="List Paragraph"/>
    <w:basedOn w:val="a"/>
    <w:uiPriority w:val="99"/>
    <w:qFormat/>
    <w:rsid w:val="00FC4469"/>
    <w:pPr>
      <w:ind w:left="720"/>
      <w:contextualSpacing/>
    </w:pPr>
  </w:style>
  <w:style w:type="paragraph" w:styleId="a9">
    <w:name w:val="Balloon Text"/>
    <w:basedOn w:val="a"/>
    <w:link w:val="aa"/>
    <w:uiPriority w:val="99"/>
    <w:semiHidden/>
    <w:rsid w:val="001F600D"/>
    <w:pPr>
      <w:spacing w:after="0" w:line="240" w:lineRule="auto"/>
    </w:pPr>
    <w:rPr>
      <w:rFonts w:ascii="Segoe UI" w:hAnsi="Segoe UI" w:cs="Times New Roman"/>
      <w:sz w:val="18"/>
      <w:szCs w:val="18"/>
    </w:rPr>
  </w:style>
  <w:style w:type="character" w:customStyle="1" w:styleId="aa">
    <w:name w:val="Текст выноски Знак"/>
    <w:link w:val="a9"/>
    <w:uiPriority w:val="99"/>
    <w:semiHidden/>
    <w:locked/>
    <w:rsid w:val="001F600D"/>
    <w:rPr>
      <w:rFonts w:ascii="Segoe UI" w:hAnsi="Segoe UI" w:cs="Times New Roman"/>
      <w:sz w:val="18"/>
      <w:lang w:eastAsia="en-US"/>
    </w:rPr>
  </w:style>
  <w:style w:type="character" w:styleId="ab">
    <w:name w:val="Emphasis"/>
    <w:uiPriority w:val="99"/>
    <w:qFormat/>
    <w:rsid w:val="002718A1"/>
    <w:rPr>
      <w:rFonts w:cs="Times New Roman"/>
      <w:i/>
    </w:rPr>
  </w:style>
  <w:style w:type="paragraph" w:styleId="ac">
    <w:name w:val="Body Text"/>
    <w:basedOn w:val="a"/>
    <w:link w:val="ad"/>
    <w:uiPriority w:val="99"/>
    <w:rsid w:val="00BD30DF"/>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link w:val="ac"/>
    <w:uiPriority w:val="99"/>
    <w:locked/>
    <w:rsid w:val="00BD30DF"/>
    <w:rPr>
      <w:rFonts w:ascii="Times New Roman" w:hAnsi="Times New Roman" w:cs="Times New Roman"/>
      <w:sz w:val="24"/>
    </w:rPr>
  </w:style>
  <w:style w:type="character" w:styleId="ae">
    <w:name w:val="FollowedHyperlink"/>
    <w:uiPriority w:val="99"/>
    <w:semiHidden/>
    <w:rsid w:val="00BD30DF"/>
    <w:rPr>
      <w:rFonts w:cs="Times New Roman"/>
      <w:color w:val="800080"/>
      <w:u w:val="single"/>
    </w:rPr>
  </w:style>
  <w:style w:type="paragraph" w:customStyle="1" w:styleId="Default">
    <w:name w:val="Default"/>
    <w:uiPriority w:val="99"/>
    <w:rsid w:val="00175B72"/>
    <w:pPr>
      <w:autoSpaceDE w:val="0"/>
      <w:autoSpaceDN w:val="0"/>
      <w:adjustRightInd w:val="0"/>
    </w:pPr>
    <w:rPr>
      <w:rFonts w:ascii="Times New Roman" w:hAnsi="Times New Roman" w:cs="Times New Roman"/>
      <w:color w:val="000000"/>
      <w:sz w:val="24"/>
      <w:szCs w:val="24"/>
    </w:rPr>
  </w:style>
  <w:style w:type="paragraph" w:styleId="af">
    <w:name w:val="No Spacing"/>
    <w:uiPriority w:val="99"/>
    <w:qFormat/>
    <w:rsid w:val="000C0861"/>
    <w:rPr>
      <w:rFonts w:ascii="Times New Roman" w:hAnsi="Times New Roman" w:cs="Times New Roman"/>
      <w:sz w:val="24"/>
      <w:szCs w:val="22"/>
      <w:lang w:eastAsia="en-US"/>
    </w:rPr>
  </w:style>
  <w:style w:type="paragraph" w:styleId="HTML">
    <w:name w:val="HTML Preformatted"/>
    <w:basedOn w:val="a"/>
    <w:link w:val="HTML0"/>
    <w:uiPriority w:val="99"/>
    <w:rsid w:val="0005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link w:val="HTML"/>
    <w:uiPriority w:val="99"/>
    <w:locked/>
    <w:rsid w:val="000559D5"/>
    <w:rPr>
      <w:rFonts w:ascii="Courier New" w:hAnsi="Courier New" w:cs="Times New Roman"/>
    </w:rPr>
  </w:style>
  <w:style w:type="character" w:customStyle="1" w:styleId="translation-word">
    <w:name w:val="translation-word"/>
    <w:uiPriority w:val="99"/>
    <w:rsid w:val="000559D5"/>
  </w:style>
  <w:style w:type="character" w:customStyle="1" w:styleId="12">
    <w:name w:val="Неразрешенное упоминание1"/>
    <w:uiPriority w:val="99"/>
    <w:semiHidden/>
    <w:rsid w:val="00C85F04"/>
    <w:rPr>
      <w:rFonts w:cs="Times New Roman"/>
      <w:color w:val="605E5C"/>
      <w:shd w:val="clear" w:color="auto" w:fill="E1DFDD"/>
    </w:rPr>
  </w:style>
  <w:style w:type="table" w:styleId="af0">
    <w:name w:val="Table Grid"/>
    <w:basedOn w:val="a1"/>
    <w:uiPriority w:val="99"/>
    <w:rsid w:val="0032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uiPriority w:val="99"/>
    <w:rsid w:val="00312BFF"/>
    <w:rPr>
      <w:rFonts w:ascii="Times New Roman" w:eastAsia="Times New Roman" w:hAnsi="Times New Roman" w:cs="Times New Roman"/>
      <w:sz w:val="24"/>
      <w:szCs w:val="22"/>
      <w:lang w:eastAsia="en-US"/>
    </w:rPr>
  </w:style>
  <w:style w:type="character" w:customStyle="1" w:styleId="af1">
    <w:name w:val="Знак Знак"/>
    <w:uiPriority w:val="99"/>
    <w:rsid w:val="00312BFF"/>
    <w:rPr>
      <w:rFonts w:ascii="Courier New" w:eastAsia="Times New Roman" w:hAnsi="Courier New"/>
    </w:rPr>
  </w:style>
  <w:style w:type="paragraph" w:styleId="af2">
    <w:name w:val="Normal (Web)"/>
    <w:basedOn w:val="a"/>
    <w:uiPriority w:val="99"/>
    <w:semiHidden/>
    <w:rsid w:val="00A723C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098">
      <w:marLeft w:val="0"/>
      <w:marRight w:val="0"/>
      <w:marTop w:val="0"/>
      <w:marBottom w:val="0"/>
      <w:divBdr>
        <w:top w:val="none" w:sz="0" w:space="0" w:color="auto"/>
        <w:left w:val="none" w:sz="0" w:space="0" w:color="auto"/>
        <w:bottom w:val="none" w:sz="0" w:space="0" w:color="auto"/>
        <w:right w:val="none" w:sz="0" w:space="0" w:color="auto"/>
      </w:divBdr>
    </w:div>
    <w:div w:id="83456099">
      <w:marLeft w:val="0"/>
      <w:marRight w:val="0"/>
      <w:marTop w:val="0"/>
      <w:marBottom w:val="0"/>
      <w:divBdr>
        <w:top w:val="none" w:sz="0" w:space="0" w:color="auto"/>
        <w:left w:val="none" w:sz="0" w:space="0" w:color="auto"/>
        <w:bottom w:val="none" w:sz="0" w:space="0" w:color="auto"/>
        <w:right w:val="none" w:sz="0" w:space="0" w:color="auto"/>
      </w:divBdr>
    </w:div>
    <w:div w:id="83456100">
      <w:marLeft w:val="0"/>
      <w:marRight w:val="0"/>
      <w:marTop w:val="0"/>
      <w:marBottom w:val="0"/>
      <w:divBdr>
        <w:top w:val="none" w:sz="0" w:space="0" w:color="auto"/>
        <w:left w:val="none" w:sz="0" w:space="0" w:color="auto"/>
        <w:bottom w:val="none" w:sz="0" w:space="0" w:color="auto"/>
        <w:right w:val="none" w:sz="0" w:space="0" w:color="auto"/>
      </w:divBdr>
    </w:div>
    <w:div w:id="83456101">
      <w:marLeft w:val="0"/>
      <w:marRight w:val="0"/>
      <w:marTop w:val="0"/>
      <w:marBottom w:val="0"/>
      <w:divBdr>
        <w:top w:val="none" w:sz="0" w:space="0" w:color="auto"/>
        <w:left w:val="none" w:sz="0" w:space="0" w:color="auto"/>
        <w:bottom w:val="none" w:sz="0" w:space="0" w:color="auto"/>
        <w:right w:val="none" w:sz="0" w:space="0" w:color="auto"/>
      </w:divBdr>
    </w:div>
    <w:div w:id="83456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nnu_conference@archeo.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Бреславский</dc:creator>
  <cp:keywords/>
  <dc:description/>
  <cp:lastModifiedBy>Учетная запись Майкрософт</cp:lastModifiedBy>
  <cp:revision>70</cp:revision>
  <cp:lastPrinted>2022-02-04T06:12:00Z</cp:lastPrinted>
  <dcterms:created xsi:type="dcterms:W3CDTF">2023-01-25T04:45:00Z</dcterms:created>
  <dcterms:modified xsi:type="dcterms:W3CDTF">2023-09-04T05:12:00Z</dcterms:modified>
</cp:coreProperties>
</file>